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64715"/>
        <w:docPartObj>
          <w:docPartGallery w:val="Cover Pages"/>
          <w:docPartUnique/>
        </w:docPartObj>
      </w:sdtPr>
      <w:sdtEndPr>
        <w:rPr>
          <w:sz w:val="28"/>
          <w:szCs w:val="28"/>
        </w:rPr>
      </w:sdtEndPr>
      <w:sdtContent>
        <w:p w:rsidR="00FE2BDF" w:rsidRDefault="002E6564">
          <w:r>
            <w:rPr>
              <w:noProof/>
              <w:lang w:eastAsia="en-US"/>
            </w:rPr>
            <w:pict>
              <v:rect id="_x0000_s2054" style="position:absolute;margin-left:29.75pt;margin-top:33.45pt;width:535.75pt;height:420.85pt;z-index:-251653120;mso-width-percent:900;mso-height-percent:500;mso-position-horizontal-relative:page;mso-position-vertical-relative:page;mso-width-percent:900;mso-height-percent:500" o:allowincell="f" stroked="f">
                <v:fill r:id="rId9" o:title="exposure" size="0,0" aspect="atLeast" origin="-32767f,-32767f" position="-32767f,-32767f" recolor="t" rotate="t" type="frame"/>
                <o:lock v:ext="edit" aspectratio="t"/>
                <w10:wrap anchorx="page" anchory="page"/>
              </v:rect>
            </w:pict>
          </w:r>
          <w:r>
            <w:rPr>
              <w:noProof/>
              <w:lang w:eastAsia="en-US"/>
            </w:rPr>
            <w:pict>
              <v:group id="_x0000_s2055" style="position:absolute;margin-left:30.5pt;margin-top:42.1pt;width:207.2pt;height:420.2pt;z-index:251661312;mso-width-percent:350;mso-left-percent:50;mso-top-percent:50;mso-position-horizontal-relative:page;mso-position-vertical-relative:page;mso-width-percent:350;mso-left-percent:50;mso-top-percent:50" coordorigin="353,370" coordsize="4623,7108" o:allowincell="f">
                <v:rect id="_x0000_s2056"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2056" inset=".72pt,7.2pt,.72pt,7.2pt">
                    <w:txbxContent>
                      <w:sdt>
                        <w:sdtPr>
                          <w:rPr>
                            <w:rFonts w:asciiTheme="majorHAnsi" w:eastAsiaTheme="majorEastAsia" w:hAnsiTheme="majorHAnsi" w:cstheme="majorBidi"/>
                            <w:sz w:val="36"/>
                            <w:szCs w:val="36"/>
                          </w:rPr>
                          <w:alias w:val="Auteur"/>
                          <w:id w:val="314334"/>
                          <w:dataBinding w:prefixMappings="xmlns:ns0='http://schemas.openxmlformats.org/package/2006/metadata/core-properties' xmlns:ns1='http://purl.org/dc/elements/1.1/'" w:xpath="/ns0:coreProperties[1]/ns1:creator[1]" w:storeItemID="{6C3C8BC8-F283-45AE-878A-BAB7291924A1}"/>
                          <w:text/>
                        </w:sdtPr>
                        <w:sdtContent>
                          <w:p w:rsidR="008939D0" w:rsidRDefault="008939D0" w:rsidP="00B76FEB">
                            <w:pPr>
                              <w:pStyle w:val="Sansinterligne"/>
                              <w:jc w:val="center"/>
                              <w:rPr>
                                <w:rFonts w:asciiTheme="majorHAnsi" w:eastAsiaTheme="majorEastAsia" w:hAnsiTheme="majorHAnsi" w:cstheme="majorBidi"/>
                                <w:sz w:val="36"/>
                                <w:szCs w:val="36"/>
                              </w:rPr>
                            </w:pPr>
                            <w:r>
                              <w:rPr>
                                <w:rFonts w:asciiTheme="majorHAnsi" w:eastAsiaTheme="majorEastAsia" w:hAnsiTheme="majorHAnsi" w:cstheme="majorBidi"/>
                                <w:sz w:val="36"/>
                                <w:szCs w:val="36"/>
                              </w:rPr>
                              <w:t>ŒUVRE  INITIEE PAR LE « PROJET D’INTEGRATION DES NON – VOYANTS » – LOME – TOGO</w:t>
                            </w:r>
                          </w:p>
                        </w:sdtContent>
                      </w:sdt>
                    </w:txbxContent>
                  </v:textbox>
                </v:rect>
                <v:rect id="_x0000_s2057"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2057" inset=".72pt,7.2pt,.72pt,7.2pt">
                    <w:txbxContent>
                      <w:sdt>
                        <w:sdtPr>
                          <w:rPr>
                            <w:b/>
                            <w:bCs/>
                            <w:color w:val="4F81BD" w:themeColor="accent1"/>
                            <w:sz w:val="100"/>
                            <w:szCs w:val="100"/>
                          </w:rPr>
                          <w:alias w:val="Année"/>
                          <w:id w:val="314335"/>
                          <w:dataBinding w:prefixMappings="xmlns:ns0='http://schemas.microsoft.com/office/2006/coverPageProps'" w:xpath="/ns0:CoverPageProperties[1]/ns0:PublishDate[1]" w:storeItemID="{55AF091B-3C7A-41E3-B477-F2FDAA23CFDA}"/>
                          <w:date w:fullDate="2015-01-01T00:00:00Z">
                            <w:dateFormat w:val="yyyy"/>
                            <w:lid w:val="fr-FR"/>
                            <w:storeMappedDataAs w:val="dateTime"/>
                            <w:calendar w:val="gregorian"/>
                          </w:date>
                        </w:sdtPr>
                        <w:sdtContent>
                          <w:p w:rsidR="008939D0" w:rsidRDefault="008939D0">
                            <w:pPr>
                              <w:pStyle w:val="Sansinterligne"/>
                              <w:jc w:val="right"/>
                              <w:rPr>
                                <w:b/>
                                <w:bCs/>
                                <w:color w:val="4F81BD" w:themeColor="accent1"/>
                                <w:sz w:val="100"/>
                                <w:szCs w:val="100"/>
                              </w:rPr>
                            </w:pPr>
                            <w:r>
                              <w:rPr>
                                <w:b/>
                                <w:bCs/>
                                <w:color w:val="4F81BD" w:themeColor="accent1"/>
                                <w:sz w:val="100"/>
                                <w:szCs w:val="100"/>
                              </w:rPr>
                              <w:t>2015</w:t>
                            </w:r>
                          </w:p>
                        </w:sdtContent>
                      </w:sdt>
                    </w:txbxContent>
                  </v:textbox>
                </v:rect>
                <v:rect id="_x0000_s2058"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2058" inset=".72pt,7.2pt,.72pt,7.2pt">
                    <w:txbxContent>
                      <w:sdt>
                        <w:sdtPr>
                          <w:rPr>
                            <w:rFonts w:asciiTheme="majorHAnsi" w:eastAsiaTheme="majorEastAsia" w:hAnsiTheme="majorHAnsi" w:cstheme="majorBidi"/>
                            <w:b/>
                            <w:bCs/>
                            <w:sz w:val="44"/>
                            <w:szCs w:val="48"/>
                          </w:rPr>
                          <w:alias w:val="Titre"/>
                          <w:id w:val="314336"/>
                          <w:dataBinding w:prefixMappings="xmlns:ns0='http://schemas.openxmlformats.org/package/2006/metadata/core-properties' xmlns:ns1='http://purl.org/dc/elements/1.1/'" w:xpath="/ns0:coreProperties[1]/ns1:title[1]" w:storeItemID="{6C3C8BC8-F283-45AE-878A-BAB7291924A1}"/>
                          <w:text/>
                        </w:sdtPr>
                        <w:sdtContent>
                          <w:p w:rsidR="008939D0" w:rsidRDefault="008939D0" w:rsidP="00B76FEB">
                            <w:pPr>
                              <w:pStyle w:val="Sansinterligne"/>
                              <w:jc w:val="center"/>
                              <w:rPr>
                                <w:rFonts w:asciiTheme="majorHAnsi" w:eastAsiaTheme="majorEastAsia" w:hAnsiTheme="majorHAnsi" w:cstheme="majorBidi"/>
                                <w:b/>
                                <w:bCs/>
                                <w:sz w:val="48"/>
                                <w:szCs w:val="48"/>
                              </w:rPr>
                            </w:pPr>
                            <w:r>
                              <w:rPr>
                                <w:rFonts w:asciiTheme="majorHAnsi" w:eastAsiaTheme="majorEastAsia" w:hAnsiTheme="majorHAnsi" w:cstheme="majorBidi"/>
                                <w:b/>
                                <w:bCs/>
                                <w:sz w:val="44"/>
                                <w:szCs w:val="48"/>
                              </w:rPr>
                              <w:t>PROJET DE CONSTRUCTION DU CENTRE MEDICO – SOCIAL A ASSIKOR – LOME</w:t>
                            </w:r>
                          </w:p>
                        </w:sdtContent>
                      </w:sdt>
                    </w:txbxContent>
                  </v:textbox>
                </v:rect>
                <w10:wrap anchorx="page" anchory="page"/>
              </v:group>
            </w:pict>
          </w:r>
        </w:p>
        <w:p w:rsidR="00FE2BDF" w:rsidRDefault="00FE2BDF"/>
        <w:p w:rsidR="00FE2BDF" w:rsidRDefault="002E6564">
          <w:pPr>
            <w:spacing w:after="200" w:line="276" w:lineRule="auto"/>
            <w:rPr>
              <w:sz w:val="28"/>
              <w:szCs w:val="28"/>
            </w:rPr>
          </w:pPr>
          <w:r w:rsidRPr="002E6564">
            <w:rPr>
              <w:noProof/>
              <w:lang w:eastAsia="en-US"/>
            </w:rPr>
            <w:pict>
              <v:group id="_x0000_s2059" style="position:absolute;margin-left:30.75pt;margin-top:463.6pt;width:550.75pt;height:403.15pt;z-index:251662336;mso-width-percent:900;mso-height-percent:400;mso-position-horizontal-relative:page;mso-position-vertical-relative:page;mso-width-percent:900;mso-height-percent:400" coordorigin="613,8712" coordsize="11015,6336" o:allowincell="f">
                <v:rect id="_x0000_s2060"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2060">
                    <w:txbxContent>
                      <w:p w:rsidR="008939D0" w:rsidRDefault="008939D0" w:rsidP="00B76FEB">
                        <w:pPr>
                          <w:pStyle w:val="Sansinterligne"/>
                          <w:jc w:val="both"/>
                          <w:rPr>
                            <w:sz w:val="24"/>
                          </w:rPr>
                        </w:pPr>
                        <w:r>
                          <w:rPr>
                            <w:b/>
                            <w:noProof/>
                            <w:color w:val="0000FF"/>
                            <w:sz w:val="28"/>
                            <w:szCs w:val="28"/>
                            <w:lang w:eastAsia="fr-FR"/>
                          </w:rPr>
                          <w:t xml:space="preserve">                                </w:t>
                        </w:r>
                        <w:r>
                          <w:rPr>
                            <w:b/>
                            <w:noProof/>
                            <w:color w:val="0000FF"/>
                            <w:sz w:val="28"/>
                            <w:szCs w:val="28"/>
                            <w:lang w:eastAsia="fr-FR"/>
                          </w:rPr>
                          <w:drawing>
                            <wp:inline distT="0" distB="0" distL="0" distR="0">
                              <wp:extent cx="2815121" cy="2799644"/>
                              <wp:effectExtent l="19050" t="0" r="4279" b="0"/>
                              <wp:docPr id="2" name="Image 1" descr="C:\Users\TOGOCEL\Desktop\ACCUEIL\DOSSIER PROJET INTEGRATION\LOGO + ENSEIGNE\LOGO PI NON VOY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GOCEL\Desktop\ACCUEIL\DOSSIER PROJET INTEGRATION\LOGO + ENSEIGNE\LOGO PI NON VOYANTS.jpg"/>
                                      <pic:cNvPicPr>
                                        <a:picLocks noChangeAspect="1" noChangeArrowheads="1"/>
                                      </pic:cNvPicPr>
                                    </pic:nvPicPr>
                                    <pic:blipFill>
                                      <a:blip r:embed="rId10"/>
                                      <a:srcRect/>
                                      <a:stretch>
                                        <a:fillRect/>
                                      </a:stretch>
                                    </pic:blipFill>
                                    <pic:spPr bwMode="auto">
                                      <a:xfrm>
                                        <a:off x="0" y="0"/>
                                        <a:ext cx="2825007" cy="2809476"/>
                                      </a:xfrm>
                                      <a:prstGeom prst="rect">
                                        <a:avLst/>
                                      </a:prstGeom>
                                      <a:noFill/>
                                      <a:ln w="9525">
                                        <a:noFill/>
                                        <a:miter lim="800000"/>
                                        <a:headEnd/>
                                        <a:tailEnd/>
                                      </a:ln>
                                    </pic:spPr>
                                  </pic:pic>
                                </a:graphicData>
                              </a:graphic>
                            </wp:inline>
                          </w:drawing>
                        </w:r>
                      </w:p>
                      <w:p w:rsidR="008939D0" w:rsidRPr="004B6D24" w:rsidRDefault="008939D0" w:rsidP="00B76FEB">
                        <w:pPr>
                          <w:pStyle w:val="Sansinterligne"/>
                          <w:jc w:val="both"/>
                          <w:rPr>
                            <w:sz w:val="24"/>
                          </w:rPr>
                        </w:pPr>
                        <w:r>
                          <w:rPr>
                            <w:sz w:val="24"/>
                          </w:rPr>
                          <w:t xml:space="preserve">UN PROJET SOCIAL ET HUMANITAIRE DE LUTTE CONTRE LA CECITE AU TOGO. LA PREVENTION DE LA CECITE EST UN MODEL DE LUTTE CONTRE LA PAUVRETE DANS NOS PAYS EN VOIE DE DEVELOPPEMENT. UNE PRISE EN CHARGE MEDICALE EN SOINS GENERALISTES  ET  OPHTALMOLOGIQUES : « ENSEMBLE ON VOIT MIEUX ! » PINV </w:t>
                        </w:r>
                        <w:r>
                          <w:rPr>
                            <w:b/>
                            <w:bCs/>
                          </w:rPr>
                          <w:t xml:space="preserve"> – </w:t>
                        </w:r>
                        <w:r w:rsidRPr="00F73E3A">
                          <w:rPr>
                            <w:bCs/>
                            <w:sz w:val="24"/>
                          </w:rPr>
                          <w:t>LOME</w:t>
                        </w:r>
                      </w:p>
                    </w:txbxContent>
                  </v:textbox>
                </v:rect>
                <v:rect id="_x0000_s2061"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2061" inset="0">
                    <w:txbxContent>
                      <w:sdt>
                        <w:sdtPr>
                          <w:rPr>
                            <w:b/>
                            <w:bCs/>
                          </w:rPr>
                          <w:alias w:val="Société"/>
                          <w:id w:val="314338"/>
                          <w:dataBinding w:prefixMappings="xmlns:ns0='http://schemas.openxmlformats.org/officeDocument/2006/extended-properties'" w:xpath="/ns0:Properties[1]/ns0:Company[1]" w:storeItemID="{6668398D-A668-4E3E-A5EB-62B293D839F1}"/>
                          <w:text/>
                        </w:sdtPr>
                        <w:sdtContent>
                          <w:p w:rsidR="008939D0" w:rsidRDefault="008939D0" w:rsidP="00380E0B">
                            <w:pPr>
                              <w:pStyle w:val="Sansinterligne"/>
                              <w:rPr>
                                <w:b/>
                                <w:bCs/>
                              </w:rPr>
                            </w:pPr>
                            <w:r>
                              <w:rPr>
                                <w:b/>
                                <w:bCs/>
                              </w:rPr>
                              <w:t xml:space="preserve">FON.T.ES – TOGO « FONDATION TERRE D’ESPERANCE »/ COORDINATION DU PROJET D’INTEGRATION DES NON – VOYANTS LOME </w:t>
                            </w:r>
                          </w:p>
                        </w:sdtContent>
                      </w:sdt>
                      <w:sdt>
                        <w:sdtPr>
                          <w:rPr>
                            <w:b/>
                            <w:bCs/>
                            <w:lang w:val="en-US"/>
                          </w:rPr>
                          <w:alias w:val="Adresse"/>
                          <w:id w:val="314339"/>
                          <w:dataBinding w:prefixMappings="xmlns:ns0='http://schemas.microsoft.com/office/2006/coverPageProps'" w:xpath="/ns0:CoverPageProperties[1]/ns0:CompanyAddress[1]" w:storeItemID="{55AF091B-3C7A-41E3-B477-F2FDAA23CFDA}"/>
                          <w:text w:multiLine="1"/>
                        </w:sdtPr>
                        <w:sdtContent>
                          <w:p w:rsidR="008939D0" w:rsidRPr="005D45EA" w:rsidRDefault="008939D0" w:rsidP="0057410B">
                            <w:pPr>
                              <w:pStyle w:val="Sansinterligne"/>
                              <w:rPr>
                                <w:b/>
                                <w:bCs/>
                                <w:lang w:val="en-US"/>
                              </w:rPr>
                            </w:pPr>
                            <w:r>
                              <w:rPr>
                                <w:b/>
                                <w:bCs/>
                                <w:lang w:val="en-US"/>
                              </w:rPr>
                              <w:t>18 B.P</w:t>
                            </w:r>
                            <w:proofErr w:type="gramStart"/>
                            <w:r>
                              <w:rPr>
                                <w:b/>
                                <w:bCs/>
                                <w:lang w:val="en-US"/>
                              </w:rPr>
                              <w:t xml:space="preserve">. </w:t>
                            </w:r>
                            <w:r w:rsidRPr="005D45EA">
                              <w:rPr>
                                <w:b/>
                                <w:bCs/>
                                <w:lang w:val="en-US"/>
                              </w:rPr>
                              <w:t>:</w:t>
                            </w:r>
                            <w:proofErr w:type="gramEnd"/>
                            <w:r w:rsidRPr="005D45EA">
                              <w:rPr>
                                <w:b/>
                                <w:bCs/>
                                <w:lang w:val="en-US"/>
                              </w:rPr>
                              <w:t xml:space="preserve"> 45 AVEDZI LOME 18 - TOGO     </w:t>
                            </w:r>
                          </w:p>
                        </w:sdtContent>
                      </w:sdt>
                      <w:sdt>
                        <w:sdtPr>
                          <w:rPr>
                            <w:b/>
                            <w:bCs/>
                          </w:rPr>
                          <w:alias w:val="Téléphone "/>
                          <w:id w:val="314340"/>
                          <w:dataBinding w:prefixMappings="xmlns:ns0='http://schemas.microsoft.com/office/2006/coverPageProps'" w:xpath="/ns0:CoverPageProperties[1]/ns0:CompanyPhone[1]" w:storeItemID="{55AF091B-3C7A-41E3-B477-F2FDAA23CFDA}"/>
                          <w:text/>
                        </w:sdtPr>
                        <w:sdtContent>
                          <w:p w:rsidR="008939D0" w:rsidRPr="005D45EA" w:rsidRDefault="008939D0" w:rsidP="0057410B">
                            <w:pPr>
                              <w:pStyle w:val="Sansinterligne"/>
                              <w:rPr>
                                <w:b/>
                                <w:bCs/>
                              </w:rPr>
                            </w:pPr>
                            <w:r w:rsidRPr="005D45EA">
                              <w:rPr>
                                <w:b/>
                                <w:bCs/>
                              </w:rPr>
                              <w:t xml:space="preserve">Tél. : + 228 22 40 01 </w:t>
                            </w:r>
                            <w:proofErr w:type="spellStart"/>
                            <w:r w:rsidRPr="005D45EA">
                              <w:rPr>
                                <w:b/>
                                <w:bCs/>
                              </w:rPr>
                              <w:t>01</w:t>
                            </w:r>
                            <w:proofErr w:type="spellEnd"/>
                            <w:r w:rsidRPr="005D45EA">
                              <w:rPr>
                                <w:b/>
                                <w:bCs/>
                              </w:rPr>
                              <w:t xml:space="preserve"> / + 228 98 06 24 42 </w:t>
                            </w:r>
                          </w:p>
                        </w:sdtContent>
                      </w:sdt>
                      <w:sdt>
                        <w:sdtPr>
                          <w:rPr>
                            <w:b/>
                            <w:bCs/>
                          </w:rPr>
                          <w:alias w:val="Télécopie"/>
                          <w:id w:val="314341"/>
                          <w:dataBinding w:prefixMappings="xmlns:ns0='http://schemas.microsoft.com/office/2006/coverPageProps'" w:xpath="/ns0:CoverPageProperties[1]/ns0:CompanyFax[1]" w:storeItemID="{55AF091B-3C7A-41E3-B477-F2FDAA23CFDA}"/>
                          <w:text/>
                        </w:sdtPr>
                        <w:sdtContent>
                          <w:p w:rsidR="008939D0" w:rsidRPr="005D45EA" w:rsidRDefault="008939D0" w:rsidP="0057410B">
                            <w:pPr>
                              <w:pStyle w:val="Sansinterligne"/>
                              <w:rPr>
                                <w:b/>
                                <w:bCs/>
                              </w:rPr>
                            </w:pPr>
                            <w:r w:rsidRPr="005D45EA">
                              <w:rPr>
                                <w:b/>
                                <w:bCs/>
                              </w:rPr>
                              <w:t>EMAIL : representation_togo@yahoo.fr</w:t>
                            </w:r>
                          </w:p>
                        </w:sdtContent>
                      </w:sdt>
                      <w:p w:rsidR="008939D0" w:rsidRPr="005D45EA" w:rsidRDefault="008939D0">
                        <w:pPr>
                          <w:pStyle w:val="Sansinterligne"/>
                          <w:jc w:val="right"/>
                          <w:rPr>
                            <w:b/>
                            <w:bCs/>
                          </w:rPr>
                        </w:pPr>
                      </w:p>
                    </w:txbxContent>
                  </v:textbox>
                </v:rect>
                <w10:wrap anchorx="page" anchory="page"/>
              </v:group>
            </w:pict>
          </w:r>
          <w:r w:rsidR="00FE2BDF">
            <w:rPr>
              <w:sz w:val="28"/>
              <w:szCs w:val="28"/>
            </w:rPr>
            <w:br w:type="page"/>
          </w:r>
        </w:p>
      </w:sdtContent>
    </w:sdt>
    <w:p w:rsidR="00677C61" w:rsidRPr="00323DC6" w:rsidRDefault="00677C61" w:rsidP="00677C61">
      <w:pPr>
        <w:rPr>
          <w:rFonts w:ascii="Bookman Old Style" w:hAnsi="Bookman Old Style"/>
          <w:sz w:val="32"/>
          <w:szCs w:val="32"/>
        </w:rPr>
      </w:pPr>
    </w:p>
    <w:p w:rsidR="00677C61" w:rsidRPr="003B6758" w:rsidRDefault="00677C61" w:rsidP="00677C61">
      <w:pPr>
        <w:rPr>
          <w:sz w:val="28"/>
          <w:szCs w:val="28"/>
        </w:rPr>
      </w:pPr>
    </w:p>
    <w:p w:rsidR="00677C61" w:rsidRDefault="00677C61" w:rsidP="00677C61">
      <w:pP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57410B" w:rsidRDefault="0057410B" w:rsidP="00677C61">
      <w:pPr>
        <w:jc w:val="center"/>
        <w:rPr>
          <w:sz w:val="28"/>
          <w:szCs w:val="28"/>
        </w:rPr>
      </w:pPr>
    </w:p>
    <w:p w:rsidR="0057410B" w:rsidRDefault="0057410B"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9909E8">
      <w:pPr>
        <w:tabs>
          <w:tab w:val="left" w:pos="8160"/>
        </w:tabs>
        <w:rPr>
          <w:sz w:val="28"/>
          <w:szCs w:val="28"/>
        </w:rPr>
      </w:pPr>
      <w:r>
        <w:rPr>
          <w:sz w:val="28"/>
          <w:szCs w:val="28"/>
        </w:rPr>
        <w:tab/>
      </w: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1878AB" w:rsidRDefault="001878AB" w:rsidP="00677C61">
      <w:pPr>
        <w:jc w:val="center"/>
        <w:rPr>
          <w:sz w:val="28"/>
          <w:szCs w:val="28"/>
        </w:rPr>
      </w:pPr>
    </w:p>
    <w:tbl>
      <w:tblPr>
        <w:tblW w:w="0" w:type="auto"/>
        <w:tblBorders>
          <w:top w:val="single" w:sz="12" w:space="0" w:color="000000"/>
          <w:left w:val="single" w:sz="12" w:space="0" w:color="000000"/>
          <w:bottom w:val="double" w:sz="6" w:space="0" w:color="000000"/>
          <w:right w:val="single" w:sz="12" w:space="0" w:color="000000"/>
        </w:tblBorders>
        <w:tblLook w:val="04A0"/>
      </w:tblPr>
      <w:tblGrid>
        <w:gridCol w:w="9212"/>
      </w:tblGrid>
      <w:tr w:rsidR="00677C61" w:rsidRPr="00A63BE4" w:rsidTr="0054621F">
        <w:tc>
          <w:tcPr>
            <w:tcW w:w="9212" w:type="dxa"/>
          </w:tcPr>
          <w:p w:rsidR="00677C61" w:rsidRPr="00144467" w:rsidRDefault="00677C61" w:rsidP="008939D0">
            <w:pPr>
              <w:jc w:val="center"/>
              <w:rPr>
                <w:rFonts w:ascii="Bookman Old Style" w:hAnsi="Bookman Old Style"/>
                <w:b/>
                <w:sz w:val="52"/>
                <w:szCs w:val="144"/>
              </w:rPr>
            </w:pPr>
            <w:r w:rsidRPr="00195C99">
              <w:rPr>
                <w:rFonts w:ascii="Bookman Old Style" w:hAnsi="Bookman Old Style"/>
                <w:b/>
                <w:sz w:val="52"/>
                <w:szCs w:val="144"/>
              </w:rPr>
              <w:t>PROJET</w:t>
            </w:r>
            <w:r w:rsidR="00C664F5">
              <w:rPr>
                <w:rFonts w:ascii="Bookman Old Style" w:hAnsi="Bookman Old Style"/>
                <w:b/>
                <w:sz w:val="52"/>
                <w:szCs w:val="144"/>
              </w:rPr>
              <w:t xml:space="preserve"> DE CONSTRUCTION </w:t>
            </w:r>
            <w:r w:rsidR="00AF237E">
              <w:rPr>
                <w:rFonts w:ascii="Bookman Old Style" w:hAnsi="Bookman Old Style"/>
                <w:b/>
                <w:sz w:val="52"/>
                <w:szCs w:val="144"/>
              </w:rPr>
              <w:t xml:space="preserve">ET </w:t>
            </w:r>
            <w:r w:rsidR="00C664F5">
              <w:rPr>
                <w:rFonts w:ascii="Bookman Old Style" w:hAnsi="Bookman Old Style"/>
                <w:b/>
                <w:sz w:val="52"/>
                <w:szCs w:val="144"/>
              </w:rPr>
              <w:t xml:space="preserve">D’EQUIPEMENT D’UN CENTRE </w:t>
            </w:r>
            <w:r w:rsidR="00AF237E">
              <w:rPr>
                <w:rFonts w:ascii="Bookman Old Style" w:hAnsi="Bookman Old Style"/>
                <w:b/>
                <w:sz w:val="52"/>
                <w:szCs w:val="144"/>
              </w:rPr>
              <w:t xml:space="preserve">OPHTALMOLOGIQUE A ASSIKOR </w:t>
            </w:r>
            <w:r w:rsidR="008939D0">
              <w:rPr>
                <w:rFonts w:ascii="Bookman Old Style" w:hAnsi="Bookman Old Style"/>
                <w:b/>
                <w:sz w:val="52"/>
                <w:szCs w:val="144"/>
              </w:rPr>
              <w:t xml:space="preserve">ZANGUERA – </w:t>
            </w:r>
            <w:r w:rsidR="00AF237E">
              <w:rPr>
                <w:rFonts w:ascii="Bookman Old Style" w:hAnsi="Bookman Old Style"/>
                <w:b/>
                <w:sz w:val="52"/>
                <w:szCs w:val="144"/>
              </w:rPr>
              <w:t xml:space="preserve">LOME – </w:t>
            </w:r>
            <w:r w:rsidR="009909E8">
              <w:rPr>
                <w:rFonts w:ascii="Bookman Old Style" w:hAnsi="Bookman Old Style"/>
                <w:b/>
                <w:sz w:val="52"/>
                <w:szCs w:val="144"/>
              </w:rPr>
              <w:t>TOGO</w:t>
            </w:r>
            <w:r w:rsidR="00144467">
              <w:rPr>
                <w:rFonts w:ascii="Bookman Old Style" w:hAnsi="Bookman Old Style"/>
                <w:b/>
                <w:sz w:val="52"/>
                <w:szCs w:val="144"/>
              </w:rPr>
              <w:t xml:space="preserve"> </w:t>
            </w:r>
          </w:p>
        </w:tc>
      </w:tr>
    </w:tbl>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jc w:val="center"/>
        <w:rPr>
          <w:sz w:val="28"/>
          <w:szCs w:val="28"/>
        </w:rPr>
      </w:pPr>
    </w:p>
    <w:p w:rsidR="00677C61"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677C61" w:rsidRPr="003B6758" w:rsidRDefault="00677C61" w:rsidP="00677C61">
      <w:pPr>
        <w:rPr>
          <w:sz w:val="28"/>
          <w:szCs w:val="28"/>
        </w:rPr>
      </w:pPr>
    </w:p>
    <w:p w:rsidR="00DD5CA1" w:rsidRDefault="00DD5CA1" w:rsidP="00677C61">
      <w:pPr>
        <w:jc w:val="both"/>
        <w:rPr>
          <w:rFonts w:ascii="Bookman Old Style" w:hAnsi="Bookman Old Style"/>
          <w:sz w:val="28"/>
          <w:szCs w:val="28"/>
        </w:rPr>
      </w:pPr>
    </w:p>
    <w:p w:rsidR="00882562" w:rsidRDefault="00882562"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BE739F" w:rsidRDefault="00BE739F" w:rsidP="00121623">
      <w:pPr>
        <w:autoSpaceDE w:val="0"/>
        <w:autoSpaceDN w:val="0"/>
        <w:adjustRightInd w:val="0"/>
        <w:rPr>
          <w:rFonts w:ascii="Bookman Old Style" w:hAnsi="Bookman Old Style"/>
          <w:sz w:val="28"/>
          <w:szCs w:val="28"/>
        </w:rPr>
      </w:pPr>
    </w:p>
    <w:p w:rsidR="00121623" w:rsidRPr="00BB1ACB" w:rsidRDefault="00F73E3A" w:rsidP="00121623">
      <w:pPr>
        <w:autoSpaceDE w:val="0"/>
        <w:autoSpaceDN w:val="0"/>
        <w:adjustRightInd w:val="0"/>
        <w:rPr>
          <w:rFonts w:ascii="Bookman Old Style" w:eastAsiaTheme="minorHAnsi" w:hAnsi="Bookman Old Style" w:cs="TTE1C8A008t00"/>
          <w:b/>
          <w:i/>
          <w:sz w:val="28"/>
          <w:lang w:eastAsia="en-US"/>
        </w:rPr>
      </w:pPr>
      <w:r w:rsidRPr="00BB1ACB">
        <w:rPr>
          <w:rFonts w:ascii="Bookman Old Style" w:eastAsiaTheme="minorHAnsi" w:hAnsi="Bookman Old Style" w:cs="TTE1D82C90t00"/>
          <w:b/>
          <w:i/>
          <w:sz w:val="28"/>
          <w:lang w:eastAsia="en-US"/>
        </w:rPr>
        <w:t>FON.T.ES –</w:t>
      </w:r>
      <w:r w:rsidR="00BE739F" w:rsidRPr="00BB1ACB">
        <w:rPr>
          <w:rFonts w:ascii="Bookman Old Style" w:eastAsiaTheme="minorHAnsi" w:hAnsi="Bookman Old Style" w:cs="TTE1D82C90t00"/>
          <w:b/>
          <w:i/>
          <w:sz w:val="28"/>
          <w:lang w:eastAsia="en-US"/>
        </w:rPr>
        <w:t xml:space="preserve"> TOGO « </w:t>
      </w:r>
      <w:r w:rsidRPr="00BB1ACB">
        <w:rPr>
          <w:rFonts w:ascii="Bookman Old Style" w:eastAsiaTheme="minorHAnsi" w:hAnsi="Bookman Old Style" w:cs="TTE1C8A008t00"/>
          <w:b/>
          <w:i/>
          <w:sz w:val="28"/>
          <w:lang w:eastAsia="en-US"/>
        </w:rPr>
        <w:t>FONDATION TERRE D’ESPERANCE</w:t>
      </w:r>
      <w:r w:rsidR="00BE739F" w:rsidRPr="00BB1ACB">
        <w:rPr>
          <w:rFonts w:ascii="Bookman Old Style" w:eastAsiaTheme="minorHAnsi" w:hAnsi="Bookman Old Style" w:cs="TTE1C8A008t00"/>
          <w:b/>
          <w:i/>
          <w:sz w:val="28"/>
          <w:lang w:eastAsia="en-US"/>
        </w:rPr>
        <w:t xml:space="preserve"> – TOGO»</w:t>
      </w:r>
    </w:p>
    <w:p w:rsidR="00121623" w:rsidRPr="003E5549" w:rsidRDefault="001F4DE5" w:rsidP="00121623">
      <w:pPr>
        <w:autoSpaceDE w:val="0"/>
        <w:autoSpaceDN w:val="0"/>
        <w:adjustRightInd w:val="0"/>
        <w:rPr>
          <w:rFonts w:ascii="Bookman Old Style" w:eastAsiaTheme="minorHAnsi" w:hAnsi="Bookman Old Style" w:cs="TTE1C8A008t00"/>
          <w:i/>
          <w:sz w:val="28"/>
          <w:lang w:eastAsia="en-US"/>
        </w:rPr>
      </w:pPr>
      <w:r w:rsidRPr="00BB1ACB">
        <w:rPr>
          <w:rFonts w:ascii="Bookman Old Style" w:eastAsiaTheme="minorHAnsi" w:hAnsi="Bookman Old Style" w:cs="TTE1C8A008t00"/>
          <w:b/>
          <w:i/>
          <w:sz w:val="28"/>
          <w:lang w:eastAsia="en-US"/>
        </w:rPr>
        <w:t xml:space="preserve">PROJET D’INTEGRATION DES NON </w:t>
      </w:r>
      <w:r w:rsidR="00BE739F" w:rsidRPr="00BB1ACB">
        <w:rPr>
          <w:rFonts w:ascii="Bookman Old Style" w:eastAsiaTheme="minorHAnsi" w:hAnsi="Bookman Old Style" w:cs="TTE1C8A008t00"/>
          <w:b/>
          <w:i/>
          <w:sz w:val="28"/>
          <w:lang w:eastAsia="en-US"/>
        </w:rPr>
        <w:t>–</w:t>
      </w:r>
      <w:r w:rsidRPr="00BB1ACB">
        <w:rPr>
          <w:rFonts w:ascii="Bookman Old Style" w:eastAsiaTheme="minorHAnsi" w:hAnsi="Bookman Old Style" w:cs="TTE1C8A008t00"/>
          <w:b/>
          <w:i/>
          <w:sz w:val="28"/>
          <w:lang w:eastAsia="en-US"/>
        </w:rPr>
        <w:t xml:space="preserve"> VOYANTS</w:t>
      </w:r>
      <w:r w:rsidR="00BE739F" w:rsidRPr="00BB1ACB">
        <w:rPr>
          <w:rFonts w:ascii="Bookman Old Style" w:eastAsiaTheme="minorHAnsi" w:hAnsi="Bookman Old Style" w:cs="TTE1C8A008t00"/>
          <w:b/>
          <w:i/>
          <w:sz w:val="28"/>
          <w:lang w:eastAsia="en-US"/>
        </w:rPr>
        <w:t xml:space="preserve"> –LOME  REPUBLIQUE DU </w:t>
      </w:r>
      <w:r w:rsidRPr="00BB1ACB">
        <w:rPr>
          <w:rFonts w:ascii="Bookman Old Style" w:eastAsiaTheme="minorHAnsi" w:hAnsi="Bookman Old Style" w:cs="TTE1C8A008t00"/>
          <w:b/>
          <w:i/>
          <w:sz w:val="28"/>
          <w:lang w:eastAsia="en-US"/>
        </w:rPr>
        <w:t>TOGO</w:t>
      </w:r>
    </w:p>
    <w:p w:rsidR="00882562" w:rsidRDefault="00882562" w:rsidP="00121623">
      <w:pPr>
        <w:autoSpaceDE w:val="0"/>
        <w:autoSpaceDN w:val="0"/>
        <w:adjustRightInd w:val="0"/>
        <w:rPr>
          <w:rFonts w:ascii="Bookman Old Style" w:eastAsiaTheme="minorHAnsi" w:hAnsi="Bookman Old Style" w:cs="TTE1D82C90t00"/>
          <w:sz w:val="28"/>
          <w:lang w:eastAsia="en-US"/>
        </w:rPr>
      </w:pPr>
    </w:p>
    <w:p w:rsidR="00BE739F" w:rsidRDefault="00BE739F" w:rsidP="00121623">
      <w:pPr>
        <w:autoSpaceDE w:val="0"/>
        <w:autoSpaceDN w:val="0"/>
        <w:adjustRightInd w:val="0"/>
        <w:rPr>
          <w:rFonts w:ascii="Bookman Old Style" w:eastAsiaTheme="minorHAnsi" w:hAnsi="Bookman Old Style" w:cs="TTE1D82C90t00"/>
          <w:sz w:val="28"/>
          <w:lang w:eastAsia="en-US"/>
        </w:rPr>
      </w:pPr>
    </w:p>
    <w:p w:rsidR="00BE739F" w:rsidRDefault="00BE739F" w:rsidP="00121623">
      <w:pPr>
        <w:autoSpaceDE w:val="0"/>
        <w:autoSpaceDN w:val="0"/>
        <w:adjustRightInd w:val="0"/>
        <w:rPr>
          <w:rFonts w:ascii="Bookman Old Style" w:eastAsiaTheme="minorHAnsi" w:hAnsi="Bookman Old Style" w:cs="TTE1D82C90t00"/>
          <w:sz w:val="28"/>
          <w:lang w:eastAsia="en-US"/>
        </w:rPr>
      </w:pPr>
    </w:p>
    <w:p w:rsidR="00121623" w:rsidRPr="00A80839" w:rsidRDefault="00121623" w:rsidP="00A80839">
      <w:pPr>
        <w:autoSpaceDE w:val="0"/>
        <w:autoSpaceDN w:val="0"/>
        <w:adjustRightInd w:val="0"/>
        <w:jc w:val="both"/>
        <w:rPr>
          <w:rFonts w:ascii="Bookman Old Style" w:eastAsiaTheme="minorHAnsi" w:hAnsi="Bookman Old Style" w:cs="TTE1D82C90t00"/>
          <w:b/>
          <w:sz w:val="28"/>
          <w:lang w:eastAsia="en-US"/>
        </w:rPr>
      </w:pPr>
      <w:r w:rsidRPr="00A80839">
        <w:rPr>
          <w:rFonts w:ascii="Bookman Old Style" w:eastAsiaTheme="minorHAnsi" w:hAnsi="Bookman Old Style" w:cs="TTE1D82C90t00"/>
          <w:b/>
          <w:sz w:val="28"/>
          <w:lang w:eastAsia="en-US"/>
        </w:rPr>
        <w:t>NOTE TECHNIQUE</w:t>
      </w:r>
    </w:p>
    <w:p w:rsidR="00B00524" w:rsidRPr="008159F6" w:rsidRDefault="00B00524"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356E4" w:rsidP="00A80839">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Le Village d’</w:t>
      </w:r>
      <w:proofErr w:type="spellStart"/>
      <w:r>
        <w:rPr>
          <w:rFonts w:ascii="Bookman Old Style" w:eastAsiaTheme="minorHAnsi" w:hAnsi="Bookman Old Style" w:cs="TTE1C8A008t00"/>
          <w:sz w:val="28"/>
          <w:lang w:eastAsia="en-US"/>
        </w:rPr>
        <w:t>Assikor</w:t>
      </w:r>
      <w:proofErr w:type="spellEnd"/>
      <w:r w:rsidR="00121623" w:rsidRPr="008159F6">
        <w:rPr>
          <w:rFonts w:ascii="Bookman Old Style" w:eastAsiaTheme="minorHAnsi" w:hAnsi="Bookman Old Style" w:cs="TTE1C8A008t00"/>
          <w:sz w:val="28"/>
          <w:lang w:eastAsia="en-US"/>
        </w:rPr>
        <w:t xml:space="preserve"> se situe dans une zone qui fut touchée par</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l’onchocercose. Cette maladie a contribué à handicaper une grande partie de la</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population de la région. A ce facteur s’ajoute la difficulté d’assurer les soins de</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qualité et de quantité contre les autres formes de cécité (cataracte,</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 xml:space="preserve">conjonctivite, </w:t>
      </w:r>
      <w:r>
        <w:rPr>
          <w:rFonts w:ascii="Bookman Old Style" w:eastAsiaTheme="minorHAnsi" w:hAnsi="Bookman Old Style" w:cs="TTE1C8A008t00"/>
          <w:sz w:val="28"/>
          <w:lang w:eastAsia="en-US"/>
        </w:rPr>
        <w:t xml:space="preserve">glaucome, </w:t>
      </w:r>
      <w:r w:rsidR="00121623" w:rsidRPr="008159F6">
        <w:rPr>
          <w:rFonts w:ascii="Bookman Old Style" w:eastAsiaTheme="minorHAnsi" w:hAnsi="Bookman Old Style" w:cs="TTE1C8A008t00"/>
          <w:sz w:val="28"/>
          <w:lang w:eastAsia="en-US"/>
        </w:rPr>
        <w:t>trachomes…) qui sont pourt</w:t>
      </w:r>
      <w:r>
        <w:rPr>
          <w:rFonts w:ascii="Bookman Old Style" w:eastAsiaTheme="minorHAnsi" w:hAnsi="Bookman Old Style" w:cs="TTE1C8A008t00"/>
          <w:sz w:val="28"/>
          <w:lang w:eastAsia="en-US"/>
        </w:rPr>
        <w:t>ant répandues. C’est pourquoi la « FON.T.ES – TOGO</w:t>
      </w:r>
      <w:r w:rsidR="00121623" w:rsidRPr="008159F6">
        <w:rPr>
          <w:rFonts w:ascii="Bookman Old Style" w:eastAsiaTheme="minorHAnsi" w:hAnsi="Bookman Old Style" w:cs="TTE1C8A008t00"/>
          <w:sz w:val="28"/>
          <w:lang w:eastAsia="en-US"/>
        </w:rPr>
        <w:t xml:space="preserve"> par une approche de santé communautaire qui se veut</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participative s’est engagé à mener des actions au profit des personnes souffrant</w:t>
      </w:r>
      <w:r w:rsidR="00F44B61">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de déficience visuelle.</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L’inaccessibilité géographique et financière aux structures de soins est</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entre autres des facteurs limitant le nombre de bénéficiaires. D’où la nécessité</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de mettre en place un centre ophtalmologique.</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L’objectif étant de rendre les services de soins oculaires accessibles à nos</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populations afin de réduire les causes majeures de la cécité. Une réponse que</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nous estimons adéquate aux besoins de la communauté afin de permettre aux</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personnes avec déficience visuelle de s’intégrer dans le processus de</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déve</w:t>
      </w:r>
      <w:r w:rsidR="001356E4">
        <w:rPr>
          <w:rFonts w:ascii="Bookman Old Style" w:eastAsiaTheme="minorHAnsi" w:hAnsi="Bookman Old Style" w:cs="TTE1C8A008t00"/>
          <w:sz w:val="28"/>
          <w:lang w:eastAsia="en-US"/>
        </w:rPr>
        <w:t>loppement engagé dans le village</w:t>
      </w:r>
      <w:r w:rsidRPr="008159F6">
        <w:rPr>
          <w:rFonts w:ascii="Bookman Old Style" w:eastAsiaTheme="minorHAnsi" w:hAnsi="Bookman Old Style" w:cs="TTE1C8A008t00"/>
          <w:sz w:val="28"/>
          <w:lang w:eastAsia="en-US"/>
        </w:rPr>
        <w:t xml:space="preserve"> et même du pays entier.</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 coût du projet estimé est à appré</w:t>
      </w:r>
      <w:r w:rsidR="00D26F5B">
        <w:rPr>
          <w:rFonts w:ascii="Bookman Old Style" w:eastAsiaTheme="minorHAnsi" w:hAnsi="Bookman Old Style" w:cs="TTE1C8A008t00"/>
          <w:sz w:val="28"/>
          <w:lang w:eastAsia="en-US"/>
        </w:rPr>
        <w:t xml:space="preserve">cier </w:t>
      </w:r>
      <w:r w:rsidRPr="008159F6">
        <w:rPr>
          <w:rFonts w:ascii="Bookman Old Style" w:eastAsiaTheme="minorHAnsi" w:hAnsi="Bookman Old Style" w:cs="TTE1C8A008t00"/>
          <w:sz w:val="28"/>
          <w:lang w:eastAsia="en-US"/>
        </w:rPr>
        <w:t>par rapport à sa pertinence et son intérêt pour les bénéficiaires.</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 xml:space="preserve">C’est pourquoi en tant qu’une organisation </w:t>
      </w:r>
      <w:r w:rsidR="00D26F5B" w:rsidRPr="008159F6">
        <w:rPr>
          <w:rFonts w:ascii="Bookman Old Style" w:eastAsiaTheme="minorHAnsi" w:hAnsi="Bookman Old Style" w:cs="TTE1C8A008t00"/>
          <w:sz w:val="28"/>
          <w:lang w:eastAsia="en-US"/>
        </w:rPr>
        <w:t>œuvrant</w:t>
      </w:r>
      <w:r w:rsidRPr="008159F6">
        <w:rPr>
          <w:rFonts w:ascii="Bookman Old Style" w:eastAsiaTheme="minorHAnsi" w:hAnsi="Bookman Old Style" w:cs="TTE1C8A008t00"/>
          <w:sz w:val="28"/>
          <w:lang w:eastAsia="en-US"/>
        </w:rPr>
        <w:t xml:space="preserve"> dans la lutte contre</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la cécité sous toutes ses formes et de la pertinence de la présente activité qui</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cadre avec</w:t>
      </w:r>
      <w:r w:rsidR="00B00524">
        <w:rPr>
          <w:rFonts w:ascii="Bookman Old Style" w:eastAsiaTheme="minorHAnsi" w:hAnsi="Bookman Old Style" w:cs="TTE1C8A008t00"/>
          <w:sz w:val="28"/>
          <w:lang w:eastAsia="en-US"/>
        </w:rPr>
        <w:t xml:space="preserve"> les nobles missions de la « FON.T.ES – TOGO » à travers son Projet d’Intégration des Non – Voyants « PINV – Lomé »</w:t>
      </w:r>
      <w:r w:rsidRPr="008159F6">
        <w:rPr>
          <w:rFonts w:ascii="Bookman Old Style" w:eastAsiaTheme="minorHAnsi" w:hAnsi="Bookman Old Style" w:cs="TTE1C8A008t00"/>
          <w:sz w:val="28"/>
          <w:lang w:eastAsia="en-US"/>
        </w:rPr>
        <w:t xml:space="preserve"> ainsi que du Ministère de la Santé,</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nous sollicitons un appui adéquat pour la mise en place de cette structure et</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son équipement au profit des bénéficiaires.</w:t>
      </w:r>
    </w:p>
    <w:p w:rsidR="00121623" w:rsidRDefault="00121623" w:rsidP="00A80839">
      <w:pPr>
        <w:autoSpaceDE w:val="0"/>
        <w:autoSpaceDN w:val="0"/>
        <w:adjustRightInd w:val="0"/>
        <w:jc w:val="both"/>
        <w:rPr>
          <w:rFonts w:ascii="Bookman Old Style" w:eastAsiaTheme="minorHAnsi" w:hAnsi="Bookman Old Style" w:cs="TTE1D82C90t00"/>
          <w:sz w:val="28"/>
          <w:lang w:eastAsia="en-US"/>
        </w:rPr>
      </w:pPr>
    </w:p>
    <w:p w:rsidR="00B00524" w:rsidRPr="00BB1ACB" w:rsidRDefault="00B00524" w:rsidP="00A80839">
      <w:pPr>
        <w:autoSpaceDE w:val="0"/>
        <w:autoSpaceDN w:val="0"/>
        <w:adjustRightInd w:val="0"/>
        <w:jc w:val="both"/>
        <w:rPr>
          <w:rFonts w:ascii="Bookman Old Style" w:eastAsiaTheme="minorHAnsi" w:hAnsi="Bookman Old Style" w:cs="TTE1D82C90t00"/>
          <w:b/>
          <w:i/>
          <w:sz w:val="28"/>
          <w:lang w:eastAsia="en-US"/>
        </w:rPr>
      </w:pPr>
      <w:r w:rsidRPr="00BB1ACB">
        <w:rPr>
          <w:rFonts w:ascii="Bookman Old Style" w:eastAsiaTheme="minorHAnsi" w:hAnsi="Bookman Old Style" w:cs="TTE1D82C90t00"/>
          <w:b/>
          <w:i/>
          <w:sz w:val="28"/>
          <w:lang w:eastAsia="en-US"/>
        </w:rPr>
        <w:t xml:space="preserve">Moïse </w:t>
      </w:r>
      <w:proofErr w:type="spellStart"/>
      <w:r w:rsidRPr="00BB1ACB">
        <w:rPr>
          <w:rFonts w:ascii="Bookman Old Style" w:eastAsiaTheme="minorHAnsi" w:hAnsi="Bookman Old Style" w:cs="TTE1D82C90t00"/>
          <w:b/>
          <w:i/>
          <w:sz w:val="28"/>
          <w:lang w:eastAsia="en-US"/>
        </w:rPr>
        <w:t>Allassan</w:t>
      </w:r>
      <w:proofErr w:type="spellEnd"/>
      <w:r w:rsidRPr="00BB1ACB">
        <w:rPr>
          <w:rFonts w:ascii="Bookman Old Style" w:eastAsiaTheme="minorHAnsi" w:hAnsi="Bookman Old Style" w:cs="TTE1D82C90t00"/>
          <w:b/>
          <w:i/>
          <w:sz w:val="28"/>
          <w:lang w:eastAsia="en-US"/>
        </w:rPr>
        <w:t xml:space="preserve"> TCHAPO</w:t>
      </w:r>
    </w:p>
    <w:p w:rsidR="00B86DDB" w:rsidRPr="00BB1ACB" w:rsidRDefault="00B00524" w:rsidP="00A80839">
      <w:pPr>
        <w:jc w:val="both"/>
        <w:rPr>
          <w:rFonts w:ascii="Bookman Old Style" w:eastAsiaTheme="minorHAnsi" w:hAnsi="Bookman Old Style" w:cs="TTE1D82C90t00"/>
          <w:b/>
          <w:i/>
          <w:sz w:val="28"/>
          <w:lang w:eastAsia="en-US"/>
        </w:rPr>
      </w:pPr>
      <w:r w:rsidRPr="00BB1ACB">
        <w:rPr>
          <w:rFonts w:ascii="Bookman Old Style" w:eastAsiaTheme="minorHAnsi" w:hAnsi="Bookman Old Style" w:cs="TTE1D82C90t00"/>
          <w:b/>
          <w:i/>
          <w:sz w:val="28"/>
          <w:lang w:eastAsia="en-US"/>
        </w:rPr>
        <w:t>Président de FON.T.ES – TOGO</w:t>
      </w:r>
    </w:p>
    <w:p w:rsidR="00B00524" w:rsidRPr="00BB1ACB" w:rsidRDefault="00B00524" w:rsidP="00A80839">
      <w:pPr>
        <w:jc w:val="both"/>
        <w:rPr>
          <w:rFonts w:ascii="Bookman Old Style" w:eastAsiaTheme="minorHAnsi" w:hAnsi="Bookman Old Style" w:cs="TTE1D82C90t00"/>
          <w:b/>
          <w:i/>
          <w:sz w:val="28"/>
          <w:lang w:eastAsia="en-US"/>
        </w:rPr>
      </w:pPr>
      <w:r w:rsidRPr="00BB1ACB">
        <w:rPr>
          <w:rFonts w:ascii="Bookman Old Style" w:eastAsiaTheme="minorHAnsi" w:hAnsi="Bookman Old Style" w:cs="TTE1D82C90t00"/>
          <w:b/>
          <w:i/>
          <w:sz w:val="28"/>
          <w:lang w:eastAsia="en-US"/>
        </w:rPr>
        <w:t>Coordonnateur du PINV – Lomé</w:t>
      </w:r>
    </w:p>
    <w:p w:rsidR="00B00524" w:rsidRPr="008159F6" w:rsidRDefault="00B00524" w:rsidP="00A80839">
      <w:pPr>
        <w:jc w:val="both"/>
        <w:rPr>
          <w:rFonts w:ascii="Bookman Old Style" w:hAnsi="Bookman Old Style"/>
          <w:b/>
          <w:sz w:val="28"/>
          <w:u w:val="single"/>
        </w:rPr>
      </w:pPr>
      <w:r w:rsidRPr="00BB1ACB">
        <w:rPr>
          <w:rFonts w:ascii="Bookman Old Style" w:eastAsiaTheme="minorHAnsi" w:hAnsi="Bookman Old Style" w:cs="TTE1D82C90t00"/>
          <w:b/>
          <w:i/>
          <w:sz w:val="28"/>
          <w:lang w:eastAsia="en-US"/>
        </w:rPr>
        <w:t>Représentant du GSFA – Italie au Togo</w:t>
      </w: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1356E4" w:rsidRDefault="001356E4" w:rsidP="00677C61">
      <w:pPr>
        <w:jc w:val="both"/>
        <w:rPr>
          <w:rFonts w:ascii="Bookman Old Style" w:hAnsi="Bookman Old Style"/>
          <w:sz w:val="28"/>
        </w:rPr>
      </w:pPr>
    </w:p>
    <w:p w:rsidR="00882562" w:rsidRDefault="00CD2838" w:rsidP="00677C61">
      <w:pPr>
        <w:jc w:val="both"/>
        <w:rPr>
          <w:rFonts w:ascii="Bookman Old Style" w:hAnsi="Bookman Old Style"/>
          <w:sz w:val="28"/>
        </w:rPr>
      </w:pPr>
      <w:r w:rsidRPr="008159F6">
        <w:rPr>
          <w:rFonts w:ascii="Bookman Old Style" w:hAnsi="Bookman Old Style"/>
          <w:sz w:val="28"/>
        </w:rPr>
        <w:t xml:space="preserve">  </w:t>
      </w:r>
      <w:r w:rsidR="007B0F80" w:rsidRPr="008159F6">
        <w:rPr>
          <w:rFonts w:ascii="Bookman Old Style" w:hAnsi="Bookman Old Style"/>
          <w:sz w:val="28"/>
        </w:rPr>
        <w:t xml:space="preserve"> </w:t>
      </w:r>
      <w:r w:rsidR="00B86DDB" w:rsidRPr="008159F6">
        <w:rPr>
          <w:rFonts w:ascii="Bookman Old Style" w:hAnsi="Bookman Old Style"/>
          <w:sz w:val="28"/>
        </w:rPr>
        <w:t xml:space="preserve">   </w:t>
      </w:r>
    </w:p>
    <w:p w:rsidR="00195C99" w:rsidRDefault="00B86DDB" w:rsidP="00677C61">
      <w:pPr>
        <w:jc w:val="both"/>
        <w:rPr>
          <w:rFonts w:ascii="Bookman Old Style" w:hAnsi="Bookman Old Style"/>
          <w:sz w:val="28"/>
        </w:rPr>
      </w:pPr>
      <w:r w:rsidRPr="008159F6">
        <w:rPr>
          <w:rFonts w:ascii="Bookman Old Style" w:hAnsi="Bookman Old Style"/>
          <w:sz w:val="28"/>
        </w:rPr>
        <w:t xml:space="preserve"> </w:t>
      </w:r>
      <w:r w:rsidR="008F28F5" w:rsidRPr="008159F6">
        <w:rPr>
          <w:rFonts w:ascii="Bookman Old Style" w:hAnsi="Bookman Old Style"/>
          <w:sz w:val="28"/>
        </w:rPr>
        <w:t xml:space="preserve">– </w:t>
      </w:r>
      <w:r w:rsidR="00677C61" w:rsidRPr="008159F6">
        <w:rPr>
          <w:rFonts w:ascii="Bookman Old Style" w:hAnsi="Bookman Old Style"/>
          <w:sz w:val="28"/>
        </w:rPr>
        <w:t xml:space="preserve"> </w:t>
      </w:r>
      <w:r w:rsidR="003E5549" w:rsidRPr="00A80839">
        <w:rPr>
          <w:rFonts w:ascii="Bookman Old Style" w:hAnsi="Bookman Old Style"/>
          <w:b/>
          <w:sz w:val="28"/>
        </w:rPr>
        <w:t>ADRESSE</w:t>
      </w:r>
      <w:r w:rsidR="003E5549" w:rsidRPr="00A80839">
        <w:rPr>
          <w:rFonts w:ascii="Bookman Old Style" w:hAnsi="Bookman Old Style"/>
          <w:sz w:val="28"/>
        </w:rPr>
        <w:t> </w:t>
      </w:r>
      <w:r w:rsidR="00677C61" w:rsidRPr="008159F6">
        <w:rPr>
          <w:rFonts w:ascii="Bookman Old Style" w:hAnsi="Bookman Old Style"/>
          <w:sz w:val="28"/>
        </w:rPr>
        <w:t xml:space="preserve">: </w:t>
      </w:r>
    </w:p>
    <w:p w:rsidR="003E5549" w:rsidRPr="008159F6" w:rsidRDefault="003E5549" w:rsidP="00677C61">
      <w:pPr>
        <w:jc w:val="both"/>
        <w:rPr>
          <w:rFonts w:ascii="Bookman Old Style" w:hAnsi="Bookman Old Style"/>
          <w:sz w:val="28"/>
        </w:rPr>
      </w:pPr>
    </w:p>
    <w:p w:rsidR="007A7F04" w:rsidRDefault="007A7F04" w:rsidP="00677C61">
      <w:pPr>
        <w:jc w:val="both"/>
        <w:rPr>
          <w:rFonts w:ascii="Bookman Old Style" w:hAnsi="Bookman Old Style"/>
          <w:sz w:val="28"/>
        </w:rPr>
      </w:pPr>
      <w:r w:rsidRPr="008159F6">
        <w:rPr>
          <w:rFonts w:ascii="Bookman Old Style" w:hAnsi="Bookman Old Style"/>
          <w:sz w:val="28"/>
        </w:rPr>
        <w:t xml:space="preserve">    </w:t>
      </w:r>
      <w:r w:rsidR="00B00524">
        <w:rPr>
          <w:rFonts w:ascii="Bookman Old Style" w:hAnsi="Bookman Old Style"/>
          <w:sz w:val="28"/>
        </w:rPr>
        <w:t xml:space="preserve">             </w:t>
      </w:r>
      <w:r w:rsidR="00BE739F">
        <w:rPr>
          <w:rFonts w:ascii="Bookman Old Style" w:hAnsi="Bookman Old Style"/>
          <w:sz w:val="28"/>
        </w:rPr>
        <w:t>FON.T.ES – TOGO</w:t>
      </w:r>
      <w:r w:rsidR="00101C52" w:rsidRPr="008159F6">
        <w:rPr>
          <w:rFonts w:ascii="Bookman Old Style" w:hAnsi="Bookman Old Style"/>
          <w:sz w:val="28"/>
        </w:rPr>
        <w:t> </w:t>
      </w:r>
      <w:r w:rsidR="00BE739F">
        <w:rPr>
          <w:rFonts w:ascii="Bookman Old Style" w:hAnsi="Bookman Old Style"/>
          <w:sz w:val="28"/>
        </w:rPr>
        <w:t>«FONDATION TERRE D’ESPERANCE</w:t>
      </w:r>
      <w:r w:rsidR="00DD05B8" w:rsidRPr="008159F6">
        <w:rPr>
          <w:rFonts w:ascii="Bookman Old Style" w:hAnsi="Bookman Old Style"/>
          <w:sz w:val="28"/>
        </w:rPr>
        <w:t>»</w:t>
      </w:r>
    </w:p>
    <w:p w:rsidR="00BB1ACB" w:rsidRDefault="00BB1ACB" w:rsidP="00677C61">
      <w:pPr>
        <w:jc w:val="both"/>
        <w:rPr>
          <w:rFonts w:ascii="Bookman Old Style" w:hAnsi="Bookman Old Style"/>
          <w:sz w:val="28"/>
        </w:rPr>
      </w:pPr>
      <w:r>
        <w:rPr>
          <w:rFonts w:ascii="Bookman Old Style" w:hAnsi="Bookman Old Style"/>
          <w:sz w:val="28"/>
        </w:rPr>
        <w:t xml:space="preserve">                 COORDINATION PINV « PROJET D’INTEGRATION DES</w:t>
      </w:r>
    </w:p>
    <w:p w:rsidR="00BB1ACB" w:rsidRPr="008159F6" w:rsidRDefault="00BB1ACB" w:rsidP="00677C61">
      <w:pPr>
        <w:jc w:val="both"/>
        <w:rPr>
          <w:rFonts w:ascii="Bookman Old Style" w:hAnsi="Bookman Old Style"/>
          <w:sz w:val="28"/>
        </w:rPr>
      </w:pPr>
      <w:r>
        <w:rPr>
          <w:rFonts w:ascii="Bookman Old Style" w:hAnsi="Bookman Old Style"/>
          <w:sz w:val="28"/>
        </w:rPr>
        <w:t xml:space="preserve">                 NON – VOYANTS - LOME</w:t>
      </w:r>
    </w:p>
    <w:p w:rsidR="00677C61" w:rsidRPr="008159F6" w:rsidRDefault="00A56FDA" w:rsidP="00677C61">
      <w:pPr>
        <w:jc w:val="both"/>
        <w:rPr>
          <w:rFonts w:ascii="Bookman Old Style" w:hAnsi="Bookman Old Style"/>
          <w:sz w:val="28"/>
        </w:rPr>
      </w:pPr>
      <w:r w:rsidRPr="008159F6">
        <w:rPr>
          <w:rFonts w:ascii="Bookman Old Style" w:hAnsi="Bookman Old Style"/>
          <w:sz w:val="28"/>
        </w:rPr>
        <w:t xml:space="preserve">                 </w:t>
      </w:r>
      <w:r w:rsidR="00BE739F">
        <w:rPr>
          <w:rFonts w:ascii="Bookman Old Style" w:hAnsi="Bookman Old Style"/>
          <w:sz w:val="28"/>
        </w:rPr>
        <w:t>18</w:t>
      </w:r>
      <w:r w:rsidR="00B00524">
        <w:rPr>
          <w:rFonts w:ascii="Bookman Old Style" w:hAnsi="Bookman Old Style"/>
          <w:sz w:val="28"/>
        </w:rPr>
        <w:t xml:space="preserve"> </w:t>
      </w:r>
      <w:r w:rsidR="00BE739F">
        <w:rPr>
          <w:rFonts w:ascii="Bookman Old Style" w:hAnsi="Bookman Old Style"/>
          <w:sz w:val="28"/>
        </w:rPr>
        <w:t>B.P.</w:t>
      </w:r>
      <w:r w:rsidR="00B00524">
        <w:rPr>
          <w:rFonts w:ascii="Bookman Old Style" w:hAnsi="Bookman Old Style"/>
          <w:sz w:val="28"/>
        </w:rPr>
        <w:t xml:space="preserve"> : 45 AVEDZI–LOME18 – </w:t>
      </w:r>
      <w:r w:rsidR="00BE739F">
        <w:rPr>
          <w:rFonts w:ascii="Bookman Old Style" w:hAnsi="Bookman Old Style"/>
          <w:sz w:val="28"/>
        </w:rPr>
        <w:t>REPUBLIQUE DU TOGO</w:t>
      </w:r>
      <w:r w:rsidR="007A7F04" w:rsidRPr="008159F6">
        <w:rPr>
          <w:rFonts w:ascii="Bookman Old Style" w:hAnsi="Bookman Old Style"/>
          <w:sz w:val="28"/>
        </w:rPr>
        <w:t xml:space="preserve"> </w:t>
      </w:r>
      <w:r w:rsidR="00677C61" w:rsidRPr="008159F6">
        <w:rPr>
          <w:rFonts w:ascii="Bookman Old Style" w:hAnsi="Bookman Old Style"/>
          <w:sz w:val="28"/>
        </w:rPr>
        <w:t xml:space="preserve"> </w:t>
      </w:r>
    </w:p>
    <w:p w:rsidR="00B00524" w:rsidRDefault="00B00524" w:rsidP="00677C61">
      <w:pPr>
        <w:jc w:val="both"/>
        <w:rPr>
          <w:rFonts w:ascii="Bookman Old Style" w:hAnsi="Bookman Old Style"/>
          <w:bCs/>
          <w:sz w:val="28"/>
        </w:rPr>
      </w:pPr>
      <w:r>
        <w:rPr>
          <w:rFonts w:ascii="Bookman Old Style" w:hAnsi="Bookman Old Style"/>
          <w:sz w:val="28"/>
        </w:rPr>
        <w:t xml:space="preserve">                 </w:t>
      </w:r>
      <w:r w:rsidR="00990FE6" w:rsidRPr="008159F6">
        <w:rPr>
          <w:rFonts w:ascii="Bookman Old Style" w:hAnsi="Bookman Old Style"/>
          <w:sz w:val="28"/>
        </w:rPr>
        <w:t>Tél : +</w:t>
      </w:r>
      <w:r>
        <w:rPr>
          <w:rFonts w:ascii="Bookman Old Style" w:hAnsi="Bookman Old Style"/>
          <w:bCs/>
          <w:sz w:val="28"/>
        </w:rPr>
        <w:t xml:space="preserve">228 22 40 01 </w:t>
      </w:r>
      <w:proofErr w:type="spellStart"/>
      <w:r>
        <w:rPr>
          <w:rFonts w:ascii="Bookman Old Style" w:hAnsi="Bookman Old Style"/>
          <w:bCs/>
          <w:sz w:val="28"/>
        </w:rPr>
        <w:t>01</w:t>
      </w:r>
      <w:proofErr w:type="spellEnd"/>
    </w:p>
    <w:p w:rsidR="00677C61" w:rsidRPr="008159F6" w:rsidRDefault="00B00524" w:rsidP="00677C61">
      <w:pPr>
        <w:jc w:val="both"/>
        <w:rPr>
          <w:rFonts w:ascii="Bookman Old Style" w:hAnsi="Bookman Old Style"/>
          <w:sz w:val="28"/>
        </w:rPr>
      </w:pPr>
      <w:r>
        <w:rPr>
          <w:rFonts w:ascii="Bookman Old Style" w:hAnsi="Bookman Old Style"/>
          <w:bCs/>
          <w:sz w:val="28"/>
        </w:rPr>
        <w:t xml:space="preserve">                         </w:t>
      </w:r>
      <w:r w:rsidR="00A80839">
        <w:rPr>
          <w:rFonts w:ascii="Bookman Old Style" w:hAnsi="Bookman Old Style"/>
          <w:bCs/>
          <w:sz w:val="28"/>
        </w:rPr>
        <w:t>+</w:t>
      </w:r>
      <w:r w:rsidR="00FB3E5B">
        <w:rPr>
          <w:rFonts w:ascii="Bookman Old Style" w:hAnsi="Bookman Old Style"/>
          <w:bCs/>
          <w:sz w:val="28"/>
        </w:rPr>
        <w:t>228 98 0</w:t>
      </w:r>
      <w:r w:rsidR="00990FE6" w:rsidRPr="008159F6">
        <w:rPr>
          <w:rFonts w:ascii="Bookman Old Style" w:hAnsi="Bookman Old Style"/>
          <w:bCs/>
          <w:sz w:val="28"/>
        </w:rPr>
        <w:t>6</w:t>
      </w:r>
      <w:r w:rsidR="00FB3E5B">
        <w:rPr>
          <w:rFonts w:ascii="Bookman Old Style" w:hAnsi="Bookman Old Style"/>
          <w:bCs/>
          <w:sz w:val="28"/>
        </w:rPr>
        <w:t xml:space="preserve"> 24 42</w:t>
      </w:r>
    </w:p>
    <w:p w:rsidR="00882562" w:rsidRDefault="00677C61" w:rsidP="00CD2838">
      <w:pPr>
        <w:jc w:val="both"/>
        <w:rPr>
          <w:rFonts w:ascii="Bookman Old Style" w:hAnsi="Bookman Old Style"/>
          <w:sz w:val="28"/>
        </w:rPr>
      </w:pPr>
      <w:r w:rsidRPr="008159F6">
        <w:rPr>
          <w:rFonts w:ascii="Bookman Old Style" w:hAnsi="Bookman Old Style"/>
          <w:sz w:val="28"/>
        </w:rPr>
        <w:t xml:space="preserve">                  </w:t>
      </w:r>
      <w:r w:rsidR="007A7F04" w:rsidRPr="008159F6">
        <w:rPr>
          <w:rFonts w:ascii="Bookman Old Style" w:hAnsi="Bookman Old Style"/>
          <w:sz w:val="28"/>
        </w:rPr>
        <w:t xml:space="preserve">Email : </w:t>
      </w:r>
      <w:hyperlink r:id="rId11" w:history="1">
        <w:r w:rsidR="00FB3E5B" w:rsidRPr="00023BBD">
          <w:rPr>
            <w:rStyle w:val="Lienhypertexte"/>
            <w:rFonts w:ascii="Bookman Old Style" w:hAnsi="Bookman Old Style"/>
            <w:sz w:val="28"/>
          </w:rPr>
          <w:t>representation_togo@yahoo.fr</w:t>
        </w:r>
      </w:hyperlink>
    </w:p>
    <w:p w:rsidR="00FB3E5B" w:rsidRDefault="00FB3E5B" w:rsidP="00CD2838">
      <w:pPr>
        <w:jc w:val="both"/>
        <w:rPr>
          <w:rFonts w:ascii="Bookman Old Style" w:hAnsi="Bookman Old Style"/>
          <w:sz w:val="28"/>
        </w:rPr>
      </w:pPr>
    </w:p>
    <w:p w:rsidR="00FB3E5B" w:rsidRDefault="00CD2838" w:rsidP="00CD2838">
      <w:pPr>
        <w:jc w:val="both"/>
        <w:rPr>
          <w:rFonts w:ascii="Bookman Old Style" w:hAnsi="Bookman Old Style"/>
          <w:sz w:val="28"/>
        </w:rPr>
      </w:pPr>
      <w:r w:rsidRPr="008159F6">
        <w:rPr>
          <w:rFonts w:ascii="Bookman Old Style" w:hAnsi="Bookman Old Style"/>
          <w:sz w:val="28"/>
        </w:rPr>
        <w:t xml:space="preserve"> –  </w:t>
      </w:r>
      <w:r w:rsidR="003E5549" w:rsidRPr="00A80839">
        <w:rPr>
          <w:rFonts w:ascii="Bookman Old Style" w:hAnsi="Bookman Old Style"/>
          <w:b/>
          <w:sz w:val="28"/>
        </w:rPr>
        <w:t>COMPTES BANCAIRES</w:t>
      </w:r>
      <w:r w:rsidR="003E5549" w:rsidRPr="008159F6">
        <w:rPr>
          <w:rFonts w:ascii="Bookman Old Style" w:hAnsi="Bookman Old Style"/>
          <w:b/>
          <w:sz w:val="28"/>
        </w:rPr>
        <w:t xml:space="preserve"> </w:t>
      </w:r>
      <w:r w:rsidR="009747D7" w:rsidRPr="008159F6">
        <w:rPr>
          <w:rFonts w:ascii="Bookman Old Style" w:hAnsi="Bookman Old Style"/>
          <w:b/>
          <w:sz w:val="28"/>
        </w:rPr>
        <w:t>:</w:t>
      </w:r>
      <w:r w:rsidR="00101C52" w:rsidRPr="008159F6">
        <w:rPr>
          <w:rFonts w:ascii="Bookman Old Style" w:hAnsi="Bookman Old Style"/>
          <w:sz w:val="28"/>
        </w:rPr>
        <w:t xml:space="preserve"> </w:t>
      </w:r>
    </w:p>
    <w:p w:rsidR="006E6213" w:rsidRDefault="006E6213" w:rsidP="00CD2838">
      <w:pPr>
        <w:jc w:val="both"/>
        <w:rPr>
          <w:rFonts w:ascii="Bookman Old Style" w:hAnsi="Bookman Old Style"/>
          <w:sz w:val="28"/>
        </w:rPr>
      </w:pPr>
    </w:p>
    <w:p w:rsidR="00FB3E5B" w:rsidRDefault="00FB3E5B" w:rsidP="00CD2838">
      <w:pPr>
        <w:jc w:val="both"/>
        <w:rPr>
          <w:rFonts w:ascii="Bookman Old Style" w:hAnsi="Bookman Old Style"/>
          <w:sz w:val="28"/>
        </w:rPr>
      </w:pPr>
      <w:r>
        <w:rPr>
          <w:rFonts w:ascii="Bookman Old Style" w:hAnsi="Bookman Old Style"/>
          <w:sz w:val="28"/>
        </w:rPr>
        <w:t xml:space="preserve">          ASSOCIATION FON.T.ES – TOGO</w:t>
      </w:r>
    </w:p>
    <w:p w:rsidR="00FB3E5B" w:rsidRDefault="00FB3E5B" w:rsidP="00CD2838">
      <w:pPr>
        <w:jc w:val="both"/>
        <w:rPr>
          <w:rFonts w:ascii="Bookman Old Style" w:hAnsi="Bookman Old Style"/>
          <w:sz w:val="28"/>
        </w:rPr>
      </w:pPr>
      <w:r>
        <w:rPr>
          <w:rFonts w:ascii="Bookman Old Style" w:hAnsi="Bookman Old Style"/>
          <w:sz w:val="28"/>
        </w:rPr>
        <w:t xml:space="preserve">          CODE BANQUE : TG 005</w:t>
      </w:r>
    </w:p>
    <w:p w:rsidR="00FB3E5B" w:rsidRDefault="00FB3E5B" w:rsidP="00CD2838">
      <w:pPr>
        <w:jc w:val="both"/>
        <w:rPr>
          <w:rFonts w:ascii="Bookman Old Style" w:hAnsi="Bookman Old Style"/>
          <w:sz w:val="28"/>
        </w:rPr>
      </w:pPr>
      <w:r>
        <w:rPr>
          <w:rFonts w:ascii="Bookman Old Style" w:hAnsi="Bookman Old Style"/>
          <w:sz w:val="28"/>
        </w:rPr>
        <w:t xml:space="preserve">          CODE GUICHET : 01254</w:t>
      </w:r>
    </w:p>
    <w:p w:rsidR="006E6213" w:rsidRDefault="006E6213" w:rsidP="00CD2838">
      <w:pPr>
        <w:jc w:val="both"/>
        <w:rPr>
          <w:rFonts w:ascii="Bookman Old Style" w:hAnsi="Bookman Old Style"/>
          <w:sz w:val="28"/>
        </w:rPr>
      </w:pPr>
      <w:r>
        <w:rPr>
          <w:rFonts w:ascii="Bookman Old Style" w:hAnsi="Bookman Old Style"/>
          <w:sz w:val="28"/>
        </w:rPr>
        <w:t xml:space="preserve">          NUMERO DE COMPTE : 000434747809</w:t>
      </w:r>
    </w:p>
    <w:p w:rsidR="006E6213" w:rsidRDefault="006E6213" w:rsidP="00CD2838">
      <w:pPr>
        <w:jc w:val="both"/>
        <w:rPr>
          <w:rFonts w:ascii="Bookman Old Style" w:hAnsi="Bookman Old Style"/>
          <w:sz w:val="28"/>
        </w:rPr>
      </w:pPr>
      <w:r>
        <w:rPr>
          <w:rFonts w:ascii="Bookman Old Style" w:hAnsi="Bookman Old Style"/>
          <w:sz w:val="28"/>
        </w:rPr>
        <w:t xml:space="preserve">          CLE : 86</w:t>
      </w:r>
    </w:p>
    <w:p w:rsidR="006E6213" w:rsidRDefault="006E6213" w:rsidP="00CD2838">
      <w:pPr>
        <w:jc w:val="both"/>
        <w:rPr>
          <w:rFonts w:ascii="Bookman Old Style" w:hAnsi="Bookman Old Style"/>
          <w:sz w:val="28"/>
        </w:rPr>
      </w:pPr>
      <w:r>
        <w:rPr>
          <w:rFonts w:ascii="Bookman Old Style" w:hAnsi="Bookman Old Style"/>
          <w:sz w:val="28"/>
        </w:rPr>
        <w:t xml:space="preserve">          CODE SWIFT : BILT TG </w:t>
      </w:r>
      <w:proofErr w:type="spellStart"/>
      <w:r>
        <w:rPr>
          <w:rFonts w:ascii="Bookman Old Style" w:hAnsi="Bookman Old Style"/>
          <w:sz w:val="28"/>
        </w:rPr>
        <w:t>TG</w:t>
      </w:r>
      <w:proofErr w:type="spellEnd"/>
    </w:p>
    <w:p w:rsidR="006E6213" w:rsidRDefault="006E6213" w:rsidP="00CD2838">
      <w:pPr>
        <w:jc w:val="both"/>
        <w:rPr>
          <w:rFonts w:ascii="Bookman Old Style" w:hAnsi="Bookman Old Style"/>
          <w:sz w:val="28"/>
        </w:rPr>
      </w:pPr>
    </w:p>
    <w:p w:rsidR="006E6213" w:rsidRDefault="006E6213" w:rsidP="00CD2838">
      <w:pPr>
        <w:jc w:val="both"/>
        <w:rPr>
          <w:rFonts w:ascii="Bookman Old Style" w:hAnsi="Bookman Old Style"/>
          <w:sz w:val="28"/>
        </w:rPr>
      </w:pPr>
      <w:r>
        <w:rPr>
          <w:rFonts w:ascii="Bookman Old Style" w:hAnsi="Bookman Old Style"/>
          <w:sz w:val="28"/>
        </w:rPr>
        <w:t>OU</w:t>
      </w:r>
    </w:p>
    <w:p w:rsidR="006E6213" w:rsidRDefault="006E6213" w:rsidP="00CD2838">
      <w:pPr>
        <w:jc w:val="both"/>
        <w:rPr>
          <w:rFonts w:ascii="Bookman Old Style" w:hAnsi="Bookman Old Style"/>
          <w:sz w:val="28"/>
        </w:rPr>
      </w:pPr>
    </w:p>
    <w:p w:rsidR="00FB3E5B" w:rsidRDefault="006E6213" w:rsidP="00CD2838">
      <w:pPr>
        <w:jc w:val="both"/>
        <w:rPr>
          <w:rFonts w:ascii="Bookman Old Style" w:hAnsi="Bookman Old Style"/>
          <w:sz w:val="28"/>
        </w:rPr>
      </w:pPr>
      <w:r>
        <w:rPr>
          <w:rFonts w:ascii="Bookman Old Style" w:hAnsi="Bookman Old Style"/>
          <w:sz w:val="28"/>
        </w:rPr>
        <w:t xml:space="preserve">          ASSOCIATION FON.T.ES / COORDINATION PINV</w:t>
      </w:r>
    </w:p>
    <w:p w:rsidR="006E6213" w:rsidRDefault="006E6213" w:rsidP="006E6213">
      <w:pPr>
        <w:jc w:val="both"/>
        <w:rPr>
          <w:rFonts w:ascii="Bookman Old Style" w:hAnsi="Bookman Old Style"/>
          <w:sz w:val="28"/>
        </w:rPr>
      </w:pPr>
      <w:r>
        <w:rPr>
          <w:rFonts w:ascii="Bookman Old Style" w:hAnsi="Bookman Old Style"/>
          <w:sz w:val="28"/>
        </w:rPr>
        <w:t xml:space="preserve">          CODE BANQUE : TG 005</w:t>
      </w:r>
    </w:p>
    <w:p w:rsidR="006E6213" w:rsidRDefault="006E6213" w:rsidP="006E6213">
      <w:pPr>
        <w:jc w:val="both"/>
        <w:rPr>
          <w:rFonts w:ascii="Bookman Old Style" w:hAnsi="Bookman Old Style"/>
          <w:sz w:val="28"/>
        </w:rPr>
      </w:pPr>
      <w:r>
        <w:rPr>
          <w:rFonts w:ascii="Bookman Old Style" w:hAnsi="Bookman Old Style"/>
          <w:sz w:val="28"/>
        </w:rPr>
        <w:t xml:space="preserve">          CODE GUICHET : 01254</w:t>
      </w:r>
    </w:p>
    <w:p w:rsidR="006E6213" w:rsidRDefault="006E6213" w:rsidP="006E6213">
      <w:pPr>
        <w:jc w:val="both"/>
        <w:rPr>
          <w:rFonts w:ascii="Bookman Old Style" w:hAnsi="Bookman Old Style"/>
          <w:sz w:val="28"/>
        </w:rPr>
      </w:pPr>
      <w:r>
        <w:rPr>
          <w:rFonts w:ascii="Bookman Old Style" w:hAnsi="Bookman Old Style"/>
          <w:sz w:val="28"/>
        </w:rPr>
        <w:t xml:space="preserve">          NUMERO DE COMPTE : 000436747810</w:t>
      </w:r>
    </w:p>
    <w:p w:rsidR="006E6213" w:rsidRPr="00B5121D" w:rsidRDefault="006E6213" w:rsidP="006E6213">
      <w:pPr>
        <w:jc w:val="both"/>
        <w:rPr>
          <w:rFonts w:ascii="Bookman Old Style" w:hAnsi="Bookman Old Style"/>
          <w:sz w:val="28"/>
          <w:lang w:val="en-US"/>
        </w:rPr>
      </w:pPr>
      <w:r>
        <w:rPr>
          <w:rFonts w:ascii="Bookman Old Style" w:hAnsi="Bookman Old Style"/>
          <w:sz w:val="28"/>
        </w:rPr>
        <w:t xml:space="preserve">          </w:t>
      </w:r>
      <w:proofErr w:type="gramStart"/>
      <w:r w:rsidRPr="00B5121D">
        <w:rPr>
          <w:rFonts w:ascii="Bookman Old Style" w:hAnsi="Bookman Old Style"/>
          <w:sz w:val="28"/>
          <w:lang w:val="en-US"/>
        </w:rPr>
        <w:t>CLE :</w:t>
      </w:r>
      <w:proofErr w:type="gramEnd"/>
      <w:r w:rsidRPr="00B5121D">
        <w:rPr>
          <w:rFonts w:ascii="Bookman Old Style" w:hAnsi="Bookman Old Style"/>
          <w:sz w:val="28"/>
          <w:lang w:val="en-US"/>
        </w:rPr>
        <w:t xml:space="preserve"> 18</w:t>
      </w:r>
    </w:p>
    <w:p w:rsidR="006E6213" w:rsidRPr="00B5121D" w:rsidRDefault="006E6213" w:rsidP="006E6213">
      <w:pPr>
        <w:jc w:val="both"/>
        <w:rPr>
          <w:rFonts w:ascii="Bookman Old Style" w:hAnsi="Bookman Old Style"/>
          <w:sz w:val="28"/>
          <w:lang w:val="en-US"/>
        </w:rPr>
      </w:pPr>
      <w:r w:rsidRPr="00B5121D">
        <w:rPr>
          <w:rFonts w:ascii="Bookman Old Style" w:hAnsi="Bookman Old Style"/>
          <w:sz w:val="28"/>
          <w:lang w:val="en-US"/>
        </w:rPr>
        <w:t xml:space="preserve">          CODE </w:t>
      </w:r>
      <w:proofErr w:type="gramStart"/>
      <w:r w:rsidRPr="00B5121D">
        <w:rPr>
          <w:rFonts w:ascii="Bookman Old Style" w:hAnsi="Bookman Old Style"/>
          <w:sz w:val="28"/>
          <w:lang w:val="en-US"/>
        </w:rPr>
        <w:t>SWIFT :</w:t>
      </w:r>
      <w:proofErr w:type="gramEnd"/>
      <w:r w:rsidRPr="00B5121D">
        <w:rPr>
          <w:rFonts w:ascii="Bookman Old Style" w:hAnsi="Bookman Old Style"/>
          <w:sz w:val="28"/>
          <w:lang w:val="en-US"/>
        </w:rPr>
        <w:t xml:space="preserve"> BILT TG </w:t>
      </w:r>
      <w:proofErr w:type="spellStart"/>
      <w:r w:rsidRPr="00B5121D">
        <w:rPr>
          <w:rFonts w:ascii="Bookman Old Style" w:hAnsi="Bookman Old Style"/>
          <w:sz w:val="28"/>
          <w:lang w:val="en-US"/>
        </w:rPr>
        <w:t>TG</w:t>
      </w:r>
      <w:proofErr w:type="spellEnd"/>
    </w:p>
    <w:p w:rsidR="00FB3E5B" w:rsidRDefault="00FB3E5B"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1356E4" w:rsidRDefault="001356E4" w:rsidP="00CD2838">
      <w:pPr>
        <w:jc w:val="both"/>
        <w:rPr>
          <w:rFonts w:ascii="Bookman Old Style" w:hAnsi="Bookman Old Style"/>
          <w:sz w:val="28"/>
          <w:lang w:val="en-US"/>
        </w:rPr>
      </w:pPr>
    </w:p>
    <w:p w:rsidR="002B35ED" w:rsidRPr="00647D38" w:rsidRDefault="002B35ED" w:rsidP="0049387D">
      <w:pPr>
        <w:jc w:val="both"/>
        <w:rPr>
          <w:rFonts w:ascii="Bookman Old Style" w:eastAsiaTheme="minorHAnsi" w:hAnsi="Bookman Old Style" w:cs="TTE1D82C90t00"/>
          <w:sz w:val="28"/>
          <w:lang w:val="en-US" w:eastAsia="en-US"/>
        </w:rPr>
      </w:pPr>
    </w:p>
    <w:p w:rsidR="002B35ED" w:rsidRPr="00647D38" w:rsidRDefault="002B35ED" w:rsidP="0049387D">
      <w:pPr>
        <w:jc w:val="both"/>
        <w:rPr>
          <w:rFonts w:ascii="Bookman Old Style" w:eastAsiaTheme="minorHAnsi" w:hAnsi="Bookman Old Style" w:cs="TTE1D82C90t00"/>
          <w:sz w:val="28"/>
          <w:lang w:val="en-US" w:eastAsia="en-US"/>
        </w:rPr>
      </w:pPr>
    </w:p>
    <w:p w:rsidR="00F704A5" w:rsidRPr="00647D38" w:rsidRDefault="00F704A5" w:rsidP="0049387D">
      <w:pPr>
        <w:jc w:val="both"/>
        <w:rPr>
          <w:rFonts w:ascii="Bookman Old Style" w:eastAsiaTheme="minorHAnsi" w:hAnsi="Bookman Old Style" w:cs="TTE1D82C90t00"/>
          <w:sz w:val="28"/>
          <w:lang w:val="en-US" w:eastAsia="en-US"/>
        </w:rPr>
      </w:pPr>
    </w:p>
    <w:p w:rsidR="002B35ED" w:rsidRPr="00647D38" w:rsidRDefault="002B35ED" w:rsidP="0049387D">
      <w:pPr>
        <w:jc w:val="both"/>
        <w:rPr>
          <w:rFonts w:ascii="Bookman Old Style" w:eastAsiaTheme="minorHAnsi" w:hAnsi="Bookman Old Style" w:cs="TTE1D82C90t00"/>
          <w:sz w:val="28"/>
          <w:lang w:val="en-US" w:eastAsia="en-US"/>
        </w:rPr>
      </w:pPr>
    </w:p>
    <w:p w:rsidR="00121623" w:rsidRPr="00A80839" w:rsidRDefault="00121623" w:rsidP="00A80839">
      <w:pPr>
        <w:jc w:val="both"/>
        <w:rPr>
          <w:rFonts w:ascii="Bookman Old Style" w:hAnsi="Bookman Old Style"/>
          <w:b/>
        </w:rPr>
      </w:pPr>
      <w:r w:rsidRPr="00A80839">
        <w:rPr>
          <w:rFonts w:ascii="Bookman Old Style" w:eastAsiaTheme="minorHAnsi" w:hAnsi="Bookman Old Style" w:cs="TTE1D82C90t00"/>
          <w:b/>
          <w:sz w:val="32"/>
          <w:lang w:eastAsia="en-US"/>
        </w:rPr>
        <w:t>PROFIL DU PROJET</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82C90t00"/>
          <w:sz w:val="28"/>
          <w:lang w:eastAsia="en-US"/>
        </w:rPr>
        <w:t xml:space="preserve">Titre du projet </w:t>
      </w:r>
      <w:r w:rsidRPr="008159F6">
        <w:rPr>
          <w:rFonts w:ascii="Bookman Old Style" w:eastAsiaTheme="minorHAnsi" w:hAnsi="Bookman Old Style" w:cs="TTE1C8A008t00"/>
          <w:sz w:val="28"/>
          <w:lang w:eastAsia="en-US"/>
        </w:rPr>
        <w:t>: Projet de construction et d’équipement d’un centre</w:t>
      </w:r>
      <w:r w:rsidR="008825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 xml:space="preserve">ophtalmologique </w:t>
      </w:r>
      <w:r w:rsidR="00D758A6">
        <w:rPr>
          <w:rFonts w:ascii="Bookman Old Style" w:eastAsiaTheme="minorHAnsi" w:hAnsi="Bookman Old Style" w:cs="TTE1C8A008t00"/>
          <w:sz w:val="28"/>
          <w:lang w:eastAsia="en-US"/>
        </w:rPr>
        <w:t xml:space="preserve">à </w:t>
      </w:r>
      <w:proofErr w:type="spellStart"/>
      <w:r w:rsidR="00D758A6">
        <w:rPr>
          <w:rFonts w:ascii="Bookman Old Style" w:eastAsiaTheme="minorHAnsi" w:hAnsi="Bookman Old Style" w:cs="TTE1C8A008t00"/>
          <w:sz w:val="28"/>
          <w:lang w:eastAsia="en-US"/>
        </w:rPr>
        <w:t>Assikor</w:t>
      </w:r>
      <w:proofErr w:type="spellEnd"/>
      <w:r w:rsidR="00D758A6">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dans</w:t>
      </w:r>
      <w:r w:rsidR="00D758A6">
        <w:rPr>
          <w:rFonts w:ascii="Bookman Old Style" w:eastAsiaTheme="minorHAnsi" w:hAnsi="Bookman Old Style" w:cs="TTE1C8A008t00"/>
          <w:sz w:val="28"/>
          <w:lang w:eastAsia="en-US"/>
        </w:rPr>
        <w:t xml:space="preserve"> la préfecture du Golfe, TOGO</w:t>
      </w:r>
      <w:r w:rsidRPr="008159F6">
        <w:rPr>
          <w:rFonts w:ascii="Bookman Old Style" w:eastAsiaTheme="minorHAnsi" w:hAnsi="Bookman Old Style" w:cs="TTE1C8A008t00"/>
          <w:sz w:val="28"/>
          <w:lang w:eastAsia="en-US"/>
        </w:rPr>
        <w:t>.</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BB1ACB">
        <w:rPr>
          <w:rFonts w:ascii="Bookman Old Style" w:eastAsiaTheme="minorHAnsi" w:hAnsi="Bookman Old Style" w:cs="TTE1D82C90t00"/>
          <w:b/>
          <w:sz w:val="28"/>
          <w:lang w:eastAsia="en-US"/>
        </w:rPr>
        <w:t>Domaine d’intervention</w:t>
      </w:r>
      <w:r w:rsidRPr="008159F6">
        <w:rPr>
          <w:rFonts w:ascii="Bookman Old Style" w:eastAsiaTheme="minorHAnsi" w:hAnsi="Bookman Old Style" w:cs="TTE1D82C90t00"/>
          <w:sz w:val="28"/>
          <w:lang w:eastAsia="en-US"/>
        </w:rPr>
        <w:t xml:space="preserve"> : </w:t>
      </w:r>
      <w:r w:rsidRPr="008159F6">
        <w:rPr>
          <w:rFonts w:ascii="Bookman Old Style" w:eastAsiaTheme="minorHAnsi" w:hAnsi="Bookman Old Style" w:cs="TTE1C8A008t00"/>
          <w:sz w:val="28"/>
          <w:lang w:eastAsia="en-US"/>
        </w:rPr>
        <w:t>La Santé oculaire</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BB1ACB">
        <w:rPr>
          <w:rFonts w:ascii="Bookman Old Style" w:eastAsiaTheme="minorHAnsi" w:hAnsi="Bookman Old Style" w:cs="TTE1D82C90t00"/>
          <w:b/>
          <w:sz w:val="28"/>
          <w:lang w:eastAsia="en-US"/>
        </w:rPr>
        <w:t>Localisation</w:t>
      </w:r>
      <w:r w:rsidRPr="008159F6">
        <w:rPr>
          <w:rFonts w:ascii="Bookman Old Style" w:eastAsiaTheme="minorHAnsi" w:hAnsi="Bookman Old Style" w:cs="TTE1D82C90t00"/>
          <w:sz w:val="28"/>
          <w:lang w:eastAsia="en-US"/>
        </w:rPr>
        <w:t xml:space="preserve"> : </w:t>
      </w:r>
      <w:r w:rsidR="00D758A6">
        <w:rPr>
          <w:rFonts w:ascii="Bookman Old Style" w:eastAsiaTheme="minorHAnsi" w:hAnsi="Bookman Old Style" w:cs="TTE1C8A008t00"/>
          <w:sz w:val="28"/>
          <w:lang w:eastAsia="en-US"/>
        </w:rPr>
        <w:t>Village situé dans le canton de Zanguéra - Lomé</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BB1ACB">
        <w:rPr>
          <w:rFonts w:ascii="Bookman Old Style" w:eastAsiaTheme="minorHAnsi" w:hAnsi="Bookman Old Style" w:cs="TTE1D82C90t00"/>
          <w:b/>
          <w:sz w:val="28"/>
          <w:lang w:eastAsia="en-US"/>
        </w:rPr>
        <w:t>Bénéficiaires</w:t>
      </w:r>
      <w:r w:rsidRPr="008159F6">
        <w:rPr>
          <w:rFonts w:ascii="Bookman Old Style" w:eastAsiaTheme="minorHAnsi" w:hAnsi="Bookman Old Style" w:cs="TTE1D82C90t00"/>
          <w:sz w:val="28"/>
          <w:lang w:eastAsia="en-US"/>
        </w:rPr>
        <w:t xml:space="preserve">: </w:t>
      </w:r>
      <w:r w:rsidRPr="008159F6">
        <w:rPr>
          <w:rFonts w:ascii="Bookman Old Style" w:eastAsiaTheme="minorHAnsi" w:hAnsi="Bookman Old Style" w:cs="TTE1C8A008t00"/>
          <w:sz w:val="28"/>
          <w:lang w:eastAsia="en-US"/>
        </w:rPr>
        <w:t>La populati</w:t>
      </w:r>
      <w:r w:rsidR="00BC7C13">
        <w:rPr>
          <w:rFonts w:ascii="Bookman Old Style" w:eastAsiaTheme="minorHAnsi" w:hAnsi="Bookman Old Style" w:cs="TTE1C8A008t00"/>
          <w:sz w:val="28"/>
          <w:lang w:eastAsia="en-US"/>
        </w:rPr>
        <w:t xml:space="preserve">on de la Région Sanitaire de Zanguéra, de </w:t>
      </w:r>
      <w:proofErr w:type="spellStart"/>
      <w:r w:rsidR="00BC7C13">
        <w:rPr>
          <w:rFonts w:ascii="Bookman Old Style" w:eastAsiaTheme="minorHAnsi" w:hAnsi="Bookman Old Style" w:cs="TTE1C8A008t00"/>
          <w:sz w:val="28"/>
          <w:lang w:eastAsia="en-US"/>
        </w:rPr>
        <w:t>Wéssomé</w:t>
      </w:r>
      <w:proofErr w:type="spellEnd"/>
      <w:r w:rsidRPr="008159F6">
        <w:rPr>
          <w:rFonts w:ascii="Bookman Old Style" w:eastAsiaTheme="minorHAnsi" w:hAnsi="Bookman Old Style" w:cs="TTE1C8A008t00"/>
          <w:sz w:val="28"/>
          <w:lang w:eastAsia="en-US"/>
        </w:rPr>
        <w:t xml:space="preserve"> et celle du</w:t>
      </w:r>
      <w:r w:rsidR="00882562">
        <w:rPr>
          <w:rFonts w:ascii="Bookman Old Style" w:eastAsiaTheme="minorHAnsi" w:hAnsi="Bookman Old Style" w:cs="TTE1C8A008t00"/>
          <w:sz w:val="28"/>
          <w:lang w:eastAsia="en-US"/>
        </w:rPr>
        <w:t xml:space="preserve"> </w:t>
      </w:r>
      <w:r w:rsidR="00BC7C13">
        <w:rPr>
          <w:rFonts w:ascii="Bookman Old Style" w:eastAsiaTheme="minorHAnsi" w:hAnsi="Bookman Old Style" w:cs="TTE1C8A008t00"/>
          <w:sz w:val="28"/>
          <w:lang w:eastAsia="en-US"/>
        </w:rPr>
        <w:t>District Sanitaire d’</w:t>
      </w:r>
      <w:proofErr w:type="spellStart"/>
      <w:r w:rsidR="00BC7C13">
        <w:rPr>
          <w:rFonts w:ascii="Bookman Old Style" w:eastAsiaTheme="minorHAnsi" w:hAnsi="Bookman Old Style" w:cs="TTE1C8A008t00"/>
          <w:sz w:val="28"/>
          <w:lang w:eastAsia="en-US"/>
        </w:rPr>
        <w:t>Assikor</w:t>
      </w:r>
      <w:proofErr w:type="spellEnd"/>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BB1ACB">
        <w:rPr>
          <w:rFonts w:ascii="Bookman Old Style" w:eastAsiaTheme="minorHAnsi" w:hAnsi="Bookman Old Style" w:cs="TTE1D82C90t00"/>
          <w:b/>
          <w:sz w:val="28"/>
          <w:lang w:eastAsia="en-US"/>
        </w:rPr>
        <w:t>Délai d’exécution</w:t>
      </w:r>
      <w:r w:rsidRPr="008159F6">
        <w:rPr>
          <w:rFonts w:ascii="Bookman Old Style" w:eastAsiaTheme="minorHAnsi" w:hAnsi="Bookman Old Style" w:cs="TTE1D82C90t00"/>
          <w:sz w:val="28"/>
          <w:lang w:eastAsia="en-US"/>
        </w:rPr>
        <w:t xml:space="preserve"> : </w:t>
      </w:r>
      <w:r w:rsidR="00DB325A">
        <w:rPr>
          <w:rFonts w:ascii="Bookman Old Style" w:eastAsiaTheme="minorHAnsi" w:hAnsi="Bookman Old Style" w:cs="TTE1C8A008t00"/>
          <w:sz w:val="28"/>
          <w:lang w:eastAsia="en-US"/>
        </w:rPr>
        <w:t>1an</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BB1ACB">
        <w:rPr>
          <w:rFonts w:ascii="Bookman Old Style" w:eastAsiaTheme="minorHAnsi" w:hAnsi="Bookman Old Style" w:cs="TTE1D82C90t00"/>
          <w:b/>
          <w:sz w:val="28"/>
          <w:lang w:eastAsia="en-US"/>
        </w:rPr>
        <w:t>Les Partenaire</w:t>
      </w:r>
      <w:r w:rsidR="00BB1ACB">
        <w:rPr>
          <w:rFonts w:ascii="Bookman Old Style" w:eastAsiaTheme="minorHAnsi" w:hAnsi="Bookman Old Style" w:cs="TTE1D82C90t00"/>
          <w:b/>
          <w:sz w:val="28"/>
          <w:lang w:eastAsia="en-US"/>
        </w:rPr>
        <w:t>s déjà existants</w:t>
      </w:r>
      <w:r w:rsidR="00F704A5">
        <w:rPr>
          <w:rFonts w:ascii="Bookman Old Style" w:eastAsiaTheme="minorHAnsi" w:hAnsi="Bookman Old Style" w:cs="TTE1D82C90t00"/>
          <w:sz w:val="28"/>
          <w:lang w:eastAsia="en-US"/>
        </w:rPr>
        <w:t xml:space="preserve"> </w:t>
      </w:r>
      <w:r w:rsidRPr="008159F6">
        <w:rPr>
          <w:rFonts w:ascii="Bookman Old Style" w:eastAsiaTheme="minorHAnsi" w:hAnsi="Bookman Old Style" w:cs="TTE1D82C90t00"/>
          <w:sz w:val="28"/>
          <w:lang w:eastAsia="en-US"/>
        </w:rPr>
        <w:t xml:space="preserve">: </w:t>
      </w:r>
      <w:r w:rsidR="00BC7C13">
        <w:rPr>
          <w:rFonts w:ascii="Bookman Old Style" w:eastAsiaTheme="minorHAnsi" w:hAnsi="Bookman Old Style" w:cs="TTE1C8A008t00"/>
          <w:sz w:val="28"/>
          <w:lang w:eastAsia="en-US"/>
        </w:rPr>
        <w:t>FON.T.ES – TOGO ; MULTIPLY THE HARVEST</w:t>
      </w:r>
      <w:r w:rsidR="00BB1ACB">
        <w:rPr>
          <w:rFonts w:ascii="Bookman Old Style" w:eastAsiaTheme="minorHAnsi" w:hAnsi="Bookman Old Style" w:cs="TTE1C8A008t00"/>
          <w:sz w:val="28"/>
          <w:lang w:eastAsia="en-US"/>
        </w:rPr>
        <w:t> ; GSFA</w:t>
      </w:r>
    </w:p>
    <w:p w:rsidR="00882562" w:rsidRDefault="00882562" w:rsidP="00A80839">
      <w:pPr>
        <w:autoSpaceDE w:val="0"/>
        <w:autoSpaceDN w:val="0"/>
        <w:adjustRightInd w:val="0"/>
        <w:jc w:val="both"/>
        <w:rPr>
          <w:rFonts w:ascii="Bookman Old Style" w:eastAsiaTheme="minorHAnsi" w:hAnsi="Bookman Old Style" w:cs="TTE1D82C90t00"/>
          <w:sz w:val="28"/>
          <w:lang w:eastAsia="en-US"/>
        </w:rPr>
      </w:pPr>
    </w:p>
    <w:p w:rsidR="00D15FC1" w:rsidRDefault="00D15FC1"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A80839">
      <w:pPr>
        <w:autoSpaceDE w:val="0"/>
        <w:autoSpaceDN w:val="0"/>
        <w:adjustRightInd w:val="0"/>
        <w:jc w:val="both"/>
        <w:rPr>
          <w:rFonts w:ascii="Bookman Old Style" w:eastAsiaTheme="minorHAnsi" w:hAnsi="Bookman Old Style" w:cs="TTE1D82C90t00"/>
          <w:sz w:val="28"/>
          <w:lang w:eastAsia="en-US"/>
        </w:rPr>
      </w:pPr>
      <w:r w:rsidRPr="00A80839">
        <w:rPr>
          <w:rFonts w:ascii="Bookman Old Style" w:eastAsiaTheme="minorHAnsi" w:hAnsi="Bookman Old Style" w:cs="TTE1D82C90t00"/>
          <w:b/>
          <w:sz w:val="28"/>
          <w:lang w:eastAsia="en-US"/>
        </w:rPr>
        <w:t>Coût Total du Projet</w:t>
      </w:r>
      <w:r w:rsidRPr="008159F6">
        <w:rPr>
          <w:rFonts w:ascii="Bookman Old Style" w:eastAsiaTheme="minorHAnsi" w:hAnsi="Bookman Old Style" w:cs="TTE1D82C90t00"/>
          <w:sz w:val="28"/>
          <w:lang w:eastAsia="en-US"/>
        </w:rPr>
        <w:t xml:space="preserve"> : </w:t>
      </w:r>
      <w:r w:rsidR="00D15FC1">
        <w:rPr>
          <w:rFonts w:ascii="Bookman Old Style" w:eastAsiaTheme="minorHAnsi" w:hAnsi="Bookman Old Style" w:cs="Helvetica-Bold"/>
          <w:b/>
          <w:bCs/>
          <w:sz w:val="28"/>
          <w:lang w:eastAsia="en-US"/>
        </w:rPr>
        <w:t>2</w:t>
      </w:r>
      <w:r w:rsidR="00BC7C13">
        <w:rPr>
          <w:rFonts w:ascii="Bookman Old Style" w:eastAsiaTheme="minorHAnsi" w:hAnsi="Bookman Old Style" w:cs="Helvetica-Bold"/>
          <w:b/>
          <w:bCs/>
          <w:sz w:val="28"/>
          <w:lang w:eastAsia="en-US"/>
        </w:rPr>
        <w:t>0</w:t>
      </w:r>
      <w:r w:rsidR="00D15FC1">
        <w:rPr>
          <w:rFonts w:ascii="Bookman Old Style" w:eastAsiaTheme="minorHAnsi" w:hAnsi="Bookman Old Style" w:cs="Helvetica-Bold"/>
          <w:b/>
          <w:bCs/>
          <w:sz w:val="28"/>
          <w:lang w:eastAsia="en-US"/>
        </w:rPr>
        <w:t>6.945.105</w:t>
      </w:r>
      <w:r w:rsidRPr="008159F6">
        <w:rPr>
          <w:rFonts w:ascii="Bookman Old Style" w:eastAsiaTheme="minorHAnsi" w:hAnsi="Bookman Old Style" w:cs="Helvetica-Bold"/>
          <w:b/>
          <w:bCs/>
          <w:sz w:val="28"/>
          <w:lang w:eastAsia="en-US"/>
        </w:rPr>
        <w:t xml:space="preserve"> </w:t>
      </w:r>
      <w:r w:rsidRPr="00D15FC1">
        <w:rPr>
          <w:rFonts w:ascii="Bookman Old Style" w:eastAsiaTheme="minorHAnsi" w:hAnsi="Bookman Old Style" w:cs="TTE1D82C90t00"/>
          <w:b/>
          <w:sz w:val="28"/>
          <w:lang w:eastAsia="en-US"/>
        </w:rPr>
        <w:t>F</w:t>
      </w:r>
      <w:r w:rsidR="00D15FC1" w:rsidRPr="00D15FC1">
        <w:rPr>
          <w:rFonts w:ascii="Bookman Old Style" w:eastAsiaTheme="minorHAnsi" w:hAnsi="Bookman Old Style" w:cs="TTE1D82C90t00"/>
          <w:b/>
          <w:sz w:val="28"/>
          <w:lang w:eastAsia="en-US"/>
        </w:rPr>
        <w:t>RSCFA</w:t>
      </w:r>
      <w:r w:rsidR="00D15FC1">
        <w:rPr>
          <w:rFonts w:ascii="Bookman Old Style" w:eastAsiaTheme="minorHAnsi" w:hAnsi="Bookman Old Style" w:cs="TTE1D82C90t00"/>
          <w:sz w:val="28"/>
          <w:lang w:eastAsia="en-US"/>
        </w:rPr>
        <w:t xml:space="preserve"> soit </w:t>
      </w:r>
      <w:r w:rsidR="00D15FC1" w:rsidRPr="00D15FC1">
        <w:rPr>
          <w:rFonts w:ascii="Bookman Old Style" w:eastAsiaTheme="minorHAnsi" w:hAnsi="Bookman Old Style" w:cs="TTE1D82C90t00"/>
          <w:b/>
          <w:sz w:val="28"/>
          <w:lang w:eastAsia="en-US"/>
        </w:rPr>
        <w:t>315.486</w:t>
      </w:r>
      <w:r w:rsidR="00D15FC1" w:rsidRPr="00D15FC1">
        <w:rPr>
          <w:rFonts w:ascii="Bookman Old Style" w:eastAsiaTheme="minorHAnsi" w:hAnsi="Bookman Old Style" w:cs="TTE1D82C90t00"/>
          <w:sz w:val="28"/>
          <w:lang w:eastAsia="en-US"/>
        </w:rPr>
        <w:t xml:space="preserve"> </w:t>
      </w:r>
      <w:r w:rsidR="00D15FC1" w:rsidRPr="00D15FC1">
        <w:rPr>
          <w:rFonts w:ascii="Bookman Old Style" w:eastAsiaTheme="minorHAnsi" w:hAnsi="Bookman Old Style" w:cs="TTE1D82C90t00"/>
          <w:b/>
          <w:sz w:val="28"/>
          <w:lang w:eastAsia="en-US"/>
        </w:rPr>
        <w:t>EUROS</w:t>
      </w:r>
    </w:p>
    <w:p w:rsidR="00882562" w:rsidRPr="00BC7C13" w:rsidRDefault="00882562" w:rsidP="00A80839">
      <w:pPr>
        <w:autoSpaceDE w:val="0"/>
        <w:autoSpaceDN w:val="0"/>
        <w:adjustRightInd w:val="0"/>
        <w:jc w:val="both"/>
        <w:rPr>
          <w:rFonts w:ascii="Bookman Old Style" w:eastAsiaTheme="minorHAnsi" w:hAnsi="Bookman Old Style" w:cs="TTE1D82C90t00"/>
          <w:sz w:val="28"/>
          <w:lang w:eastAsia="en-US"/>
        </w:rPr>
      </w:pPr>
    </w:p>
    <w:p w:rsidR="00121623" w:rsidRPr="00A80839" w:rsidRDefault="00121623" w:rsidP="00A80839">
      <w:pPr>
        <w:autoSpaceDE w:val="0"/>
        <w:autoSpaceDN w:val="0"/>
        <w:adjustRightInd w:val="0"/>
        <w:jc w:val="both"/>
        <w:rPr>
          <w:rFonts w:ascii="Bookman Old Style" w:eastAsiaTheme="minorHAnsi" w:hAnsi="Bookman Old Style" w:cs="TTE1D82C90t00"/>
          <w:i/>
          <w:sz w:val="28"/>
          <w:lang w:eastAsia="en-US"/>
        </w:rPr>
      </w:pPr>
      <w:r w:rsidRPr="00B5121D">
        <w:rPr>
          <w:rFonts w:ascii="Bookman Old Style" w:eastAsiaTheme="minorHAnsi" w:hAnsi="Bookman Old Style" w:cs="TTE1D82C90t00"/>
          <w:sz w:val="28"/>
          <w:lang w:eastAsia="en-US"/>
        </w:rPr>
        <w:t xml:space="preserve">. </w:t>
      </w:r>
      <w:r w:rsidR="00BC7C13" w:rsidRPr="00A80839">
        <w:rPr>
          <w:rFonts w:ascii="Bookman Old Style" w:eastAsiaTheme="minorHAnsi" w:hAnsi="Bookman Old Style" w:cs="TTE1D82C90t00"/>
          <w:i/>
          <w:sz w:val="28"/>
          <w:lang w:eastAsia="en-US"/>
        </w:rPr>
        <w:t>Contribution FON.T.ES – TOGO</w:t>
      </w:r>
      <w:r w:rsidRPr="00A80839">
        <w:rPr>
          <w:rFonts w:ascii="Bookman Old Style" w:eastAsiaTheme="minorHAnsi" w:hAnsi="Bookman Old Style" w:cs="TTE1D82C90t00"/>
          <w:i/>
          <w:sz w:val="28"/>
          <w:lang w:eastAsia="en-US"/>
        </w:rPr>
        <w:t xml:space="preserve"> : </w:t>
      </w:r>
      <w:r w:rsidRPr="00A80839">
        <w:rPr>
          <w:rFonts w:ascii="Bookman Old Style" w:eastAsiaTheme="minorHAnsi" w:hAnsi="Bookman Old Style" w:cs="Helvetica-Bold"/>
          <w:b/>
          <w:bCs/>
          <w:i/>
          <w:sz w:val="28"/>
          <w:lang w:eastAsia="en-US"/>
        </w:rPr>
        <w:t>1</w:t>
      </w:r>
      <w:r w:rsidR="00DB325A">
        <w:rPr>
          <w:rFonts w:ascii="Bookman Old Style" w:eastAsiaTheme="minorHAnsi" w:hAnsi="Bookman Old Style" w:cs="Helvetica-Bold"/>
          <w:b/>
          <w:bCs/>
          <w:i/>
          <w:sz w:val="28"/>
          <w:lang w:eastAsia="en-US"/>
        </w:rPr>
        <w:t>3.000.000</w:t>
      </w:r>
      <w:r w:rsidRPr="00A80839">
        <w:rPr>
          <w:rFonts w:ascii="Bookman Old Style" w:eastAsiaTheme="minorHAnsi" w:hAnsi="Bookman Old Style" w:cs="Helvetica-Bold"/>
          <w:b/>
          <w:bCs/>
          <w:i/>
          <w:sz w:val="28"/>
          <w:lang w:eastAsia="en-US"/>
        </w:rPr>
        <w:t xml:space="preserve"> </w:t>
      </w:r>
      <w:r w:rsidR="00C25A60" w:rsidRPr="00D15FC1">
        <w:rPr>
          <w:rFonts w:ascii="Bookman Old Style" w:eastAsiaTheme="minorHAnsi" w:hAnsi="Bookman Old Style" w:cs="TTE1D82C90t00"/>
          <w:b/>
          <w:i/>
          <w:sz w:val="28"/>
          <w:lang w:eastAsia="en-US"/>
        </w:rPr>
        <w:t>FRS CFA</w:t>
      </w:r>
    </w:p>
    <w:p w:rsidR="00882562" w:rsidRPr="00A80839" w:rsidRDefault="0049387D" w:rsidP="00A80839">
      <w:pPr>
        <w:autoSpaceDE w:val="0"/>
        <w:autoSpaceDN w:val="0"/>
        <w:adjustRightInd w:val="0"/>
        <w:jc w:val="both"/>
        <w:rPr>
          <w:rFonts w:ascii="Bookman Old Style" w:eastAsiaTheme="minorHAnsi" w:hAnsi="Bookman Old Style" w:cs="TTE1D82C90t00"/>
          <w:i/>
          <w:sz w:val="28"/>
          <w:lang w:eastAsia="en-US"/>
        </w:rPr>
      </w:pPr>
      <w:r w:rsidRPr="00A80839">
        <w:rPr>
          <w:rFonts w:ascii="Bookman Old Style" w:eastAsiaTheme="minorHAnsi" w:hAnsi="Bookman Old Style" w:cs="TTE1D82C90t00"/>
          <w:i/>
          <w:sz w:val="28"/>
          <w:lang w:eastAsia="en-US"/>
        </w:rPr>
        <w:t xml:space="preserve"> (Achat de terrain)</w:t>
      </w:r>
    </w:p>
    <w:p w:rsidR="0049387D" w:rsidRDefault="0049387D" w:rsidP="00A80839">
      <w:pPr>
        <w:autoSpaceDE w:val="0"/>
        <w:autoSpaceDN w:val="0"/>
        <w:adjustRightInd w:val="0"/>
        <w:jc w:val="both"/>
        <w:rPr>
          <w:rFonts w:ascii="Bookman Old Style" w:eastAsiaTheme="minorHAnsi" w:hAnsi="Bookman Old Style" w:cs="TTE1D82C90t00"/>
          <w:sz w:val="28"/>
          <w:lang w:eastAsia="en-US"/>
        </w:rPr>
      </w:pPr>
    </w:p>
    <w:p w:rsidR="00121623" w:rsidRPr="00C25A60" w:rsidRDefault="00BC7C13" w:rsidP="00A80839">
      <w:pPr>
        <w:autoSpaceDE w:val="0"/>
        <w:autoSpaceDN w:val="0"/>
        <w:adjustRightInd w:val="0"/>
        <w:jc w:val="both"/>
        <w:rPr>
          <w:rFonts w:ascii="Bookman Old Style" w:eastAsiaTheme="minorHAnsi" w:hAnsi="Bookman Old Style" w:cs="TTE1D82C90t00"/>
          <w:i/>
          <w:sz w:val="28"/>
          <w:lang w:val="en-US" w:eastAsia="en-US"/>
        </w:rPr>
      </w:pPr>
      <w:r w:rsidRPr="008939D0">
        <w:rPr>
          <w:rFonts w:ascii="Bookman Old Style" w:eastAsiaTheme="minorHAnsi" w:hAnsi="Bookman Old Style" w:cs="TTE1D82C90t00"/>
          <w:sz w:val="28"/>
          <w:lang w:val="en-US" w:eastAsia="en-US"/>
        </w:rPr>
        <w:t xml:space="preserve">. </w:t>
      </w:r>
      <w:r w:rsidRPr="008939D0">
        <w:rPr>
          <w:rFonts w:ascii="Bookman Old Style" w:eastAsiaTheme="minorHAnsi" w:hAnsi="Bookman Old Style" w:cs="TTE1D82C90t00"/>
          <w:i/>
          <w:sz w:val="28"/>
          <w:lang w:val="en-US" w:eastAsia="en-US"/>
        </w:rPr>
        <w:t xml:space="preserve">Contribution </w:t>
      </w:r>
      <w:r w:rsidRPr="008939D0">
        <w:rPr>
          <w:rFonts w:ascii="Bookman Old Style" w:eastAsiaTheme="minorHAnsi" w:hAnsi="Bookman Old Style" w:cs="TTE1C8A008t00"/>
          <w:i/>
          <w:sz w:val="28"/>
          <w:lang w:val="en-US" w:eastAsia="en-US"/>
        </w:rPr>
        <w:t>MULTIPLY THE HARVEST</w:t>
      </w:r>
      <w:r w:rsidR="00121623" w:rsidRPr="008939D0">
        <w:rPr>
          <w:rFonts w:ascii="Bookman Old Style" w:eastAsiaTheme="minorHAnsi" w:hAnsi="Bookman Old Style" w:cs="TTE1D82C90t00"/>
          <w:i/>
          <w:sz w:val="28"/>
          <w:lang w:val="en-US" w:eastAsia="en-US"/>
        </w:rPr>
        <w:t xml:space="preserve">: </w:t>
      </w:r>
      <w:r w:rsidR="00370E94" w:rsidRPr="008939D0">
        <w:rPr>
          <w:rFonts w:ascii="Bookman Old Style" w:eastAsiaTheme="minorHAnsi" w:hAnsi="Bookman Old Style" w:cs="Helvetica-Bold"/>
          <w:b/>
          <w:bCs/>
          <w:i/>
          <w:sz w:val="28"/>
          <w:lang w:val="en-US" w:eastAsia="en-US"/>
        </w:rPr>
        <w:t>3.439.000</w:t>
      </w:r>
      <w:r w:rsidR="00EF4775" w:rsidRPr="008939D0">
        <w:rPr>
          <w:rFonts w:ascii="Bookman Old Style" w:eastAsiaTheme="minorHAnsi" w:hAnsi="Bookman Old Style" w:cs="TTE1D82C90t00"/>
          <w:i/>
          <w:sz w:val="28"/>
          <w:lang w:val="en-US" w:eastAsia="en-US"/>
        </w:rPr>
        <w:t xml:space="preserve"> </w:t>
      </w:r>
      <w:r w:rsidR="00EF4775" w:rsidRPr="008939D0">
        <w:rPr>
          <w:rFonts w:ascii="Bookman Old Style" w:eastAsiaTheme="minorHAnsi" w:hAnsi="Bookman Old Style" w:cs="TTE1D82C90t00"/>
          <w:b/>
          <w:i/>
          <w:sz w:val="28"/>
          <w:lang w:val="en-US" w:eastAsia="en-US"/>
        </w:rPr>
        <w:t>F</w:t>
      </w:r>
      <w:r w:rsidR="00C25A60" w:rsidRPr="008939D0">
        <w:rPr>
          <w:rFonts w:ascii="Bookman Old Style" w:eastAsiaTheme="minorHAnsi" w:hAnsi="Bookman Old Style" w:cs="TTE1D82C90t00"/>
          <w:b/>
          <w:i/>
          <w:sz w:val="28"/>
          <w:lang w:val="en-US" w:eastAsia="en-US"/>
        </w:rPr>
        <w:t xml:space="preserve">RS </w:t>
      </w:r>
      <w:r w:rsidR="00C25A60" w:rsidRPr="00D15FC1">
        <w:rPr>
          <w:rFonts w:ascii="Bookman Old Style" w:eastAsiaTheme="minorHAnsi" w:hAnsi="Bookman Old Style" w:cs="TTE1D82C90t00"/>
          <w:b/>
          <w:i/>
          <w:sz w:val="28"/>
          <w:lang w:val="en-US" w:eastAsia="en-US"/>
        </w:rPr>
        <w:t>CFA</w:t>
      </w:r>
    </w:p>
    <w:p w:rsidR="0049387D" w:rsidRDefault="0049387D" w:rsidP="00A80839">
      <w:pPr>
        <w:autoSpaceDE w:val="0"/>
        <w:autoSpaceDN w:val="0"/>
        <w:adjustRightInd w:val="0"/>
        <w:jc w:val="both"/>
        <w:rPr>
          <w:rFonts w:ascii="Bookman Old Style" w:eastAsiaTheme="minorHAnsi" w:hAnsi="Bookman Old Style" w:cs="TTE1D82C90t00"/>
          <w:i/>
          <w:sz w:val="28"/>
          <w:lang w:eastAsia="en-US"/>
        </w:rPr>
      </w:pPr>
      <w:r w:rsidRPr="00A80839">
        <w:rPr>
          <w:rFonts w:ascii="Bookman Old Style" w:eastAsiaTheme="minorHAnsi" w:hAnsi="Bookman Old Style" w:cs="TTE1D82C90t00"/>
          <w:i/>
          <w:sz w:val="28"/>
          <w:lang w:eastAsia="en-US"/>
        </w:rPr>
        <w:t>(Fonctionnement, personnel technique, médicaments)</w:t>
      </w:r>
    </w:p>
    <w:p w:rsidR="00A80839" w:rsidRDefault="00A80839" w:rsidP="00A80839">
      <w:pPr>
        <w:autoSpaceDE w:val="0"/>
        <w:autoSpaceDN w:val="0"/>
        <w:adjustRightInd w:val="0"/>
        <w:jc w:val="both"/>
        <w:rPr>
          <w:rFonts w:ascii="Bookman Old Style" w:eastAsiaTheme="minorHAnsi" w:hAnsi="Bookman Old Style" w:cs="TTE1D82C90t00"/>
          <w:i/>
          <w:sz w:val="28"/>
          <w:lang w:eastAsia="en-US"/>
        </w:rPr>
      </w:pPr>
    </w:p>
    <w:p w:rsidR="00A80839" w:rsidRPr="00A80839" w:rsidRDefault="00A80839" w:rsidP="00A80839">
      <w:pPr>
        <w:autoSpaceDE w:val="0"/>
        <w:autoSpaceDN w:val="0"/>
        <w:adjustRightInd w:val="0"/>
        <w:jc w:val="both"/>
        <w:rPr>
          <w:rFonts w:ascii="Bookman Old Style" w:eastAsiaTheme="minorHAnsi" w:hAnsi="Bookman Old Style" w:cs="TTE1D82C90t00"/>
          <w:i/>
          <w:sz w:val="28"/>
          <w:lang w:eastAsia="en-US"/>
        </w:rPr>
      </w:pPr>
      <w:r>
        <w:rPr>
          <w:rFonts w:ascii="Bookman Old Style" w:eastAsiaTheme="minorHAnsi" w:hAnsi="Bookman Old Style" w:cs="TTE1D82C90t00"/>
          <w:i/>
          <w:sz w:val="28"/>
          <w:lang w:eastAsia="en-US"/>
        </w:rPr>
        <w:t>.</w:t>
      </w:r>
      <w:r w:rsidRPr="00A80839">
        <w:rPr>
          <w:rFonts w:ascii="Bookman Old Style" w:eastAsiaTheme="minorHAnsi" w:hAnsi="Bookman Old Style" w:cs="TTE1D82C90t00"/>
          <w:i/>
          <w:sz w:val="28"/>
          <w:lang w:eastAsia="en-US"/>
        </w:rPr>
        <w:t xml:space="preserve">Contribution </w:t>
      </w:r>
      <w:r>
        <w:rPr>
          <w:rFonts w:ascii="Bookman Old Style" w:eastAsiaTheme="minorHAnsi" w:hAnsi="Bookman Old Style" w:cs="TTE1C8A008t00"/>
          <w:i/>
          <w:sz w:val="28"/>
          <w:lang w:eastAsia="en-US"/>
        </w:rPr>
        <w:t xml:space="preserve">GSFA </w:t>
      </w:r>
      <w:r w:rsidRPr="00A80839">
        <w:rPr>
          <w:rFonts w:ascii="Bookman Old Style" w:eastAsiaTheme="minorHAnsi" w:hAnsi="Bookman Old Style" w:cs="TTE1D82C90t00"/>
          <w:i/>
          <w:sz w:val="28"/>
          <w:lang w:eastAsia="en-US"/>
        </w:rPr>
        <w:t xml:space="preserve">: </w:t>
      </w:r>
      <w:r w:rsidR="00370E94">
        <w:rPr>
          <w:rFonts w:ascii="Bookman Old Style" w:eastAsiaTheme="minorHAnsi" w:hAnsi="Bookman Old Style" w:cs="Helvetica-Bold"/>
          <w:b/>
          <w:bCs/>
          <w:i/>
          <w:sz w:val="28"/>
          <w:lang w:eastAsia="en-US"/>
        </w:rPr>
        <w:t>3.550.000</w:t>
      </w:r>
      <w:r w:rsidR="00C25A60">
        <w:rPr>
          <w:rFonts w:ascii="Bookman Old Style" w:eastAsiaTheme="minorHAnsi" w:hAnsi="Bookman Old Style" w:cs="TTE1D82C90t00"/>
          <w:i/>
          <w:sz w:val="28"/>
          <w:lang w:eastAsia="en-US"/>
        </w:rPr>
        <w:t xml:space="preserve"> </w:t>
      </w:r>
      <w:r w:rsidR="00C25A60" w:rsidRPr="00D15FC1">
        <w:rPr>
          <w:rFonts w:ascii="Bookman Old Style" w:eastAsiaTheme="minorHAnsi" w:hAnsi="Bookman Old Style" w:cs="TTE1D82C90t00"/>
          <w:b/>
          <w:i/>
          <w:sz w:val="28"/>
          <w:lang w:eastAsia="en-US"/>
        </w:rPr>
        <w:t>FRS CFA</w:t>
      </w:r>
    </w:p>
    <w:p w:rsidR="00A80839" w:rsidRPr="00A80839" w:rsidRDefault="00370E94" w:rsidP="00A80839">
      <w:pPr>
        <w:autoSpaceDE w:val="0"/>
        <w:autoSpaceDN w:val="0"/>
        <w:adjustRightInd w:val="0"/>
        <w:jc w:val="both"/>
        <w:rPr>
          <w:rFonts w:ascii="Bookman Old Style" w:eastAsiaTheme="minorHAnsi" w:hAnsi="Bookman Old Style" w:cs="TTE1D82C90t00"/>
          <w:i/>
          <w:sz w:val="28"/>
          <w:lang w:eastAsia="en-US"/>
        </w:rPr>
      </w:pPr>
      <w:r>
        <w:rPr>
          <w:rFonts w:ascii="Bookman Old Style" w:eastAsiaTheme="minorHAnsi" w:hAnsi="Bookman Old Style" w:cs="TTE1D82C90t00"/>
          <w:i/>
          <w:sz w:val="28"/>
          <w:lang w:eastAsia="en-US"/>
        </w:rPr>
        <w:t>(Personnel administratif</w:t>
      </w:r>
      <w:r w:rsidR="00A80839" w:rsidRPr="00A80839">
        <w:rPr>
          <w:rFonts w:ascii="Bookman Old Style" w:eastAsiaTheme="minorHAnsi" w:hAnsi="Bookman Old Style" w:cs="TTE1D82C90t00"/>
          <w:i/>
          <w:sz w:val="28"/>
          <w:lang w:eastAsia="en-US"/>
        </w:rPr>
        <w:t>)</w:t>
      </w:r>
    </w:p>
    <w:p w:rsidR="00121623" w:rsidRDefault="00121623" w:rsidP="00A80839">
      <w:pPr>
        <w:autoSpaceDE w:val="0"/>
        <w:autoSpaceDN w:val="0"/>
        <w:adjustRightInd w:val="0"/>
        <w:jc w:val="both"/>
        <w:rPr>
          <w:rFonts w:ascii="Bookman Old Style" w:eastAsiaTheme="minorHAnsi" w:hAnsi="Bookman Old Style" w:cs="TTE1D82C90t00"/>
          <w:sz w:val="28"/>
          <w:lang w:eastAsia="en-US"/>
        </w:rPr>
      </w:pPr>
    </w:p>
    <w:p w:rsidR="00370E94" w:rsidRPr="00A80839" w:rsidRDefault="00370E94" w:rsidP="00370E94">
      <w:pPr>
        <w:autoSpaceDE w:val="0"/>
        <w:autoSpaceDN w:val="0"/>
        <w:adjustRightInd w:val="0"/>
        <w:jc w:val="both"/>
        <w:rPr>
          <w:rFonts w:ascii="Bookman Old Style" w:eastAsiaTheme="minorHAnsi" w:hAnsi="Bookman Old Style" w:cs="TTE1D82C90t00"/>
          <w:i/>
          <w:sz w:val="28"/>
          <w:lang w:eastAsia="en-US"/>
        </w:rPr>
      </w:pPr>
      <w:r>
        <w:rPr>
          <w:rFonts w:ascii="Bookman Old Style" w:eastAsiaTheme="minorHAnsi" w:hAnsi="Bookman Old Style" w:cs="TTE1D82C90t00"/>
          <w:i/>
          <w:sz w:val="28"/>
          <w:lang w:eastAsia="en-US"/>
        </w:rPr>
        <w:t>.</w:t>
      </w:r>
      <w:r w:rsidRPr="00A80839">
        <w:rPr>
          <w:rFonts w:ascii="Bookman Old Style" w:eastAsiaTheme="minorHAnsi" w:hAnsi="Bookman Old Style" w:cs="TTE1D82C90t00"/>
          <w:i/>
          <w:sz w:val="28"/>
          <w:lang w:eastAsia="en-US"/>
        </w:rPr>
        <w:t>Contribution</w:t>
      </w:r>
      <w:r>
        <w:rPr>
          <w:rFonts w:ascii="Bookman Old Style" w:eastAsiaTheme="minorHAnsi" w:hAnsi="Bookman Old Style" w:cs="TTE1D82C90t00"/>
          <w:i/>
          <w:sz w:val="28"/>
          <w:lang w:eastAsia="en-US"/>
        </w:rPr>
        <w:t>s</w:t>
      </w:r>
      <w:r w:rsidRPr="00A80839">
        <w:rPr>
          <w:rFonts w:ascii="Bookman Old Style" w:eastAsiaTheme="minorHAnsi" w:hAnsi="Bookman Old Style" w:cs="TTE1D82C90t00"/>
          <w:i/>
          <w:sz w:val="28"/>
          <w:lang w:eastAsia="en-US"/>
        </w:rPr>
        <w:t xml:space="preserve"> </w:t>
      </w:r>
      <w:r>
        <w:rPr>
          <w:rFonts w:ascii="Bookman Old Style" w:eastAsiaTheme="minorHAnsi" w:hAnsi="Bookman Old Style" w:cs="TTE1C8A008t00"/>
          <w:i/>
          <w:sz w:val="28"/>
          <w:lang w:eastAsia="en-US"/>
        </w:rPr>
        <w:t xml:space="preserve">DIVERSES </w:t>
      </w:r>
      <w:r w:rsidRPr="00A80839">
        <w:rPr>
          <w:rFonts w:ascii="Bookman Old Style" w:eastAsiaTheme="minorHAnsi" w:hAnsi="Bookman Old Style" w:cs="TTE1D82C90t00"/>
          <w:i/>
          <w:sz w:val="28"/>
          <w:lang w:eastAsia="en-US"/>
        </w:rPr>
        <w:t xml:space="preserve">: </w:t>
      </w:r>
      <w:r w:rsidR="00616E8A">
        <w:rPr>
          <w:rFonts w:ascii="Bookman Old Style" w:eastAsiaTheme="minorHAnsi" w:hAnsi="Bookman Old Style" w:cs="Helvetica-Bold"/>
          <w:b/>
          <w:bCs/>
          <w:i/>
          <w:sz w:val="28"/>
          <w:lang w:eastAsia="en-US"/>
        </w:rPr>
        <w:t>21</w:t>
      </w:r>
      <w:r>
        <w:rPr>
          <w:rFonts w:ascii="Bookman Old Style" w:eastAsiaTheme="minorHAnsi" w:hAnsi="Bookman Old Style" w:cs="Helvetica-Bold"/>
          <w:b/>
          <w:bCs/>
          <w:i/>
          <w:sz w:val="28"/>
          <w:lang w:eastAsia="en-US"/>
        </w:rPr>
        <w:t>.</w:t>
      </w:r>
      <w:r w:rsidR="00616E8A">
        <w:rPr>
          <w:rFonts w:ascii="Bookman Old Style" w:eastAsiaTheme="minorHAnsi" w:hAnsi="Bookman Old Style" w:cs="Helvetica-Bold"/>
          <w:b/>
          <w:bCs/>
          <w:i/>
          <w:sz w:val="28"/>
          <w:lang w:eastAsia="en-US"/>
        </w:rPr>
        <w:t>40</w:t>
      </w:r>
      <w:r>
        <w:rPr>
          <w:rFonts w:ascii="Bookman Old Style" w:eastAsiaTheme="minorHAnsi" w:hAnsi="Bookman Old Style" w:cs="Helvetica-Bold"/>
          <w:b/>
          <w:bCs/>
          <w:i/>
          <w:sz w:val="28"/>
          <w:lang w:eastAsia="en-US"/>
        </w:rPr>
        <w:t>0.</w:t>
      </w:r>
      <w:r w:rsidR="00616E8A">
        <w:rPr>
          <w:rFonts w:ascii="Bookman Old Style" w:eastAsiaTheme="minorHAnsi" w:hAnsi="Bookman Old Style" w:cs="Helvetica-Bold"/>
          <w:b/>
          <w:bCs/>
          <w:i/>
          <w:sz w:val="28"/>
          <w:lang w:eastAsia="en-US"/>
        </w:rPr>
        <w:t>021</w:t>
      </w:r>
      <w:r w:rsidR="00C25A60">
        <w:rPr>
          <w:rFonts w:ascii="Bookman Old Style" w:eastAsiaTheme="minorHAnsi" w:hAnsi="Bookman Old Style" w:cs="TTE1D82C90t00"/>
          <w:i/>
          <w:sz w:val="28"/>
          <w:lang w:eastAsia="en-US"/>
        </w:rPr>
        <w:t xml:space="preserve"> </w:t>
      </w:r>
      <w:r w:rsidR="00C25A60" w:rsidRPr="00D15FC1">
        <w:rPr>
          <w:rFonts w:ascii="Bookman Old Style" w:eastAsiaTheme="minorHAnsi" w:hAnsi="Bookman Old Style" w:cs="TTE1D82C90t00"/>
          <w:b/>
          <w:i/>
          <w:sz w:val="28"/>
          <w:lang w:eastAsia="en-US"/>
        </w:rPr>
        <w:t>FRS CFA</w:t>
      </w:r>
    </w:p>
    <w:p w:rsidR="00370E94" w:rsidRPr="00A80839" w:rsidRDefault="00370E94" w:rsidP="00370E94">
      <w:pPr>
        <w:autoSpaceDE w:val="0"/>
        <w:autoSpaceDN w:val="0"/>
        <w:adjustRightInd w:val="0"/>
        <w:jc w:val="both"/>
        <w:rPr>
          <w:rFonts w:ascii="Bookman Old Style" w:eastAsiaTheme="minorHAnsi" w:hAnsi="Bookman Old Style" w:cs="TTE1D82C90t00"/>
          <w:i/>
          <w:sz w:val="28"/>
          <w:lang w:eastAsia="en-US"/>
        </w:rPr>
      </w:pPr>
      <w:r>
        <w:rPr>
          <w:rFonts w:ascii="Bookman Old Style" w:eastAsiaTheme="minorHAnsi" w:hAnsi="Bookman Old Style" w:cs="TTE1D82C90t00"/>
          <w:i/>
          <w:sz w:val="28"/>
          <w:lang w:eastAsia="en-US"/>
        </w:rPr>
        <w:t>(Matériel médical,</w:t>
      </w:r>
      <w:r w:rsidRPr="00A80839">
        <w:rPr>
          <w:rFonts w:ascii="Bookman Old Style" w:eastAsiaTheme="minorHAnsi" w:hAnsi="Bookman Old Style" w:cs="TTE1D82C90t00"/>
          <w:i/>
          <w:sz w:val="28"/>
          <w:lang w:eastAsia="en-US"/>
        </w:rPr>
        <w:t xml:space="preserve"> médicaments)</w:t>
      </w:r>
    </w:p>
    <w:p w:rsidR="00370E94" w:rsidRPr="008159F6" w:rsidRDefault="00370E94" w:rsidP="00A80839">
      <w:pPr>
        <w:autoSpaceDE w:val="0"/>
        <w:autoSpaceDN w:val="0"/>
        <w:adjustRightInd w:val="0"/>
        <w:jc w:val="both"/>
        <w:rPr>
          <w:rFonts w:ascii="Bookman Old Style" w:eastAsiaTheme="minorHAnsi" w:hAnsi="Bookman Old Style" w:cs="TTE1D82C90t00"/>
          <w:sz w:val="28"/>
          <w:lang w:eastAsia="en-US"/>
        </w:rPr>
      </w:pPr>
    </w:p>
    <w:p w:rsidR="00121623" w:rsidRPr="00DB325A" w:rsidRDefault="00A80839" w:rsidP="00A80839">
      <w:pPr>
        <w:jc w:val="both"/>
        <w:rPr>
          <w:rFonts w:ascii="Bookman Old Style" w:eastAsiaTheme="minorHAnsi" w:hAnsi="Bookman Old Style" w:cs="TTE1D82C90t00"/>
          <w:lang w:eastAsia="en-US"/>
        </w:rPr>
      </w:pPr>
      <w:r w:rsidRPr="00A80839">
        <w:rPr>
          <w:rFonts w:ascii="Bookman Old Style" w:eastAsiaTheme="minorHAnsi" w:hAnsi="Bookman Old Style" w:cs="TTE1D82C90t00"/>
          <w:b/>
          <w:sz w:val="28"/>
          <w:lang w:eastAsia="en-US"/>
        </w:rPr>
        <w:t>Contribution sollicité</w:t>
      </w:r>
      <w:r w:rsidR="00DB325A">
        <w:rPr>
          <w:rFonts w:ascii="Bookman Old Style" w:eastAsiaTheme="minorHAnsi" w:hAnsi="Bookman Old Style" w:cs="TTE1D82C90t00"/>
          <w:b/>
          <w:sz w:val="28"/>
          <w:lang w:eastAsia="en-US"/>
        </w:rPr>
        <w:t>e:</w:t>
      </w:r>
      <w:r w:rsidR="00D15FC1">
        <w:rPr>
          <w:rFonts w:ascii="Bookman Old Style" w:eastAsiaTheme="minorHAnsi" w:hAnsi="Bookman Old Style" w:cs="TTE1D82C90t00"/>
          <w:b/>
          <w:sz w:val="28"/>
          <w:lang w:eastAsia="en-US"/>
        </w:rPr>
        <w:t>165.556.084</w:t>
      </w:r>
      <w:r w:rsidR="00DB325A" w:rsidRPr="00D15FC1">
        <w:rPr>
          <w:rFonts w:ascii="Bookman Old Style" w:eastAsiaTheme="minorHAnsi" w:hAnsi="Bookman Old Style" w:cs="TTE1D82C90t00"/>
          <w:b/>
          <w:sz w:val="28"/>
          <w:lang w:eastAsia="en-US"/>
        </w:rPr>
        <w:t>FRSCFA</w:t>
      </w:r>
      <w:r w:rsidR="00DB325A">
        <w:rPr>
          <w:rFonts w:ascii="Bookman Old Style" w:eastAsiaTheme="minorHAnsi" w:hAnsi="Bookman Old Style" w:cs="TTE1D82C90t00"/>
          <w:sz w:val="28"/>
          <w:lang w:eastAsia="en-US"/>
        </w:rPr>
        <w:t xml:space="preserve"> soit </w:t>
      </w:r>
      <w:r w:rsidR="00DB325A" w:rsidRPr="00DB325A">
        <w:rPr>
          <w:rFonts w:ascii="Bookman Old Style" w:eastAsiaTheme="minorHAnsi" w:hAnsi="Bookman Old Style" w:cs="TTE1D82C90t00"/>
          <w:b/>
          <w:sz w:val="28"/>
          <w:lang w:eastAsia="en-US"/>
        </w:rPr>
        <w:t>252.389EUROS</w:t>
      </w:r>
    </w:p>
    <w:p w:rsidR="00121623" w:rsidRPr="00F87A6D" w:rsidRDefault="00A80839" w:rsidP="00A80839">
      <w:pPr>
        <w:jc w:val="both"/>
        <w:rPr>
          <w:rFonts w:ascii="Bookman Old Style" w:eastAsiaTheme="minorHAnsi" w:hAnsi="Bookman Old Style" w:cs="TTE1D82C90t00"/>
          <w:lang w:eastAsia="en-US"/>
        </w:rPr>
      </w:pPr>
      <w:r>
        <w:rPr>
          <w:rFonts w:ascii="Bookman Old Style" w:eastAsiaTheme="minorHAnsi" w:hAnsi="Bookman Old Style" w:cs="TTE1D82C90t00"/>
          <w:i/>
          <w:sz w:val="28"/>
          <w:lang w:eastAsia="en-US"/>
        </w:rPr>
        <w:t xml:space="preserve">(Construction de l’immeuble </w:t>
      </w:r>
      <w:r w:rsidR="00D15FC1">
        <w:rPr>
          <w:rFonts w:ascii="Bookman Old Style" w:eastAsiaTheme="minorHAnsi" w:hAnsi="Bookman Old Style" w:cs="TTE1D82C90t00"/>
          <w:i/>
          <w:sz w:val="28"/>
          <w:lang w:eastAsia="en-US"/>
        </w:rPr>
        <w:t xml:space="preserve">du </w:t>
      </w:r>
      <w:r>
        <w:rPr>
          <w:rFonts w:ascii="Bookman Old Style" w:eastAsiaTheme="minorHAnsi" w:hAnsi="Bookman Old Style" w:cs="TTE1D82C90t00"/>
          <w:i/>
          <w:sz w:val="28"/>
          <w:lang w:eastAsia="en-US"/>
        </w:rPr>
        <w:t>centre médico - social</w:t>
      </w:r>
      <w:r w:rsidRPr="00A80839">
        <w:rPr>
          <w:rFonts w:ascii="Bookman Old Style" w:eastAsiaTheme="minorHAnsi" w:hAnsi="Bookman Old Style" w:cs="TTE1D82C90t00"/>
          <w:i/>
          <w:sz w:val="28"/>
          <w:lang w:eastAsia="en-US"/>
        </w:rPr>
        <w:t>)</w:t>
      </w:r>
    </w:p>
    <w:p w:rsidR="00121623" w:rsidRPr="00F87A6D" w:rsidRDefault="00121623" w:rsidP="00A80839">
      <w:pPr>
        <w:jc w:val="both"/>
        <w:rPr>
          <w:rFonts w:ascii="Bookman Old Style" w:eastAsiaTheme="minorHAnsi" w:hAnsi="Bookman Old Style" w:cs="TTE1D82C90t00"/>
          <w:lang w:eastAsia="en-US"/>
        </w:rPr>
      </w:pPr>
    </w:p>
    <w:p w:rsidR="00121623" w:rsidRPr="00F87A6D" w:rsidRDefault="00121623" w:rsidP="00A80839">
      <w:pPr>
        <w:jc w:val="both"/>
        <w:rPr>
          <w:rFonts w:ascii="Bookman Old Style" w:eastAsiaTheme="minorHAnsi" w:hAnsi="Bookman Old Style" w:cs="TTE1D82C90t00"/>
          <w:lang w:eastAsia="en-US"/>
        </w:rPr>
      </w:pPr>
    </w:p>
    <w:p w:rsidR="00121623" w:rsidRPr="00F87A6D" w:rsidRDefault="00121623" w:rsidP="00A80839">
      <w:pPr>
        <w:jc w:val="both"/>
        <w:rPr>
          <w:rFonts w:ascii="Bookman Old Style" w:eastAsiaTheme="minorHAnsi" w:hAnsi="Bookman Old Style" w:cs="TTE1D82C90t00"/>
          <w:lang w:eastAsia="en-US"/>
        </w:rPr>
      </w:pPr>
    </w:p>
    <w:p w:rsidR="00121623" w:rsidRDefault="00121623" w:rsidP="00A80839">
      <w:pPr>
        <w:jc w:val="both"/>
        <w:rPr>
          <w:rFonts w:ascii="Bookman Old Style" w:eastAsiaTheme="minorHAnsi" w:hAnsi="Bookman Old Style" w:cs="TTE1D82C90t00"/>
          <w:lang w:eastAsia="en-US"/>
        </w:rPr>
      </w:pPr>
    </w:p>
    <w:p w:rsidR="004F2AB8" w:rsidRDefault="004F2AB8" w:rsidP="00A80839">
      <w:pPr>
        <w:jc w:val="both"/>
        <w:rPr>
          <w:rFonts w:ascii="Bookman Old Style" w:eastAsiaTheme="minorHAnsi" w:hAnsi="Bookman Old Style" w:cs="TTE1D82C90t00"/>
          <w:lang w:eastAsia="en-US"/>
        </w:rPr>
      </w:pPr>
    </w:p>
    <w:p w:rsidR="004F2AB8" w:rsidRDefault="004F2AB8" w:rsidP="00A80839">
      <w:pPr>
        <w:jc w:val="both"/>
        <w:rPr>
          <w:rFonts w:ascii="Bookman Old Style" w:eastAsiaTheme="minorHAnsi" w:hAnsi="Bookman Old Style" w:cs="TTE1D82C90t00"/>
          <w:lang w:eastAsia="en-US"/>
        </w:rPr>
      </w:pPr>
    </w:p>
    <w:p w:rsidR="004F2AB8" w:rsidRDefault="004F2AB8" w:rsidP="00A80839">
      <w:pPr>
        <w:jc w:val="both"/>
        <w:rPr>
          <w:rFonts w:ascii="Bookman Old Style" w:eastAsiaTheme="minorHAnsi" w:hAnsi="Bookman Old Style" w:cs="TTE1D82C90t00"/>
          <w:lang w:eastAsia="en-US"/>
        </w:rPr>
      </w:pPr>
    </w:p>
    <w:p w:rsidR="004F2AB8" w:rsidRDefault="004F2AB8" w:rsidP="00A80839">
      <w:pPr>
        <w:jc w:val="both"/>
        <w:rPr>
          <w:rFonts w:ascii="Bookman Old Style" w:eastAsiaTheme="minorHAnsi" w:hAnsi="Bookman Old Style" w:cs="TTE1D82C90t00"/>
          <w:lang w:eastAsia="en-US"/>
        </w:rPr>
      </w:pPr>
    </w:p>
    <w:p w:rsidR="004F2AB8" w:rsidRDefault="004F2AB8" w:rsidP="00121623">
      <w:pPr>
        <w:jc w:val="both"/>
        <w:rPr>
          <w:rFonts w:ascii="Bookman Old Style" w:eastAsiaTheme="minorHAnsi" w:hAnsi="Bookman Old Style" w:cs="TTE1D82C90t00"/>
          <w:lang w:eastAsia="en-US"/>
        </w:rPr>
      </w:pPr>
    </w:p>
    <w:p w:rsidR="004F2AB8" w:rsidRDefault="004F2AB8" w:rsidP="00121623">
      <w:pPr>
        <w:jc w:val="both"/>
        <w:rPr>
          <w:rFonts w:ascii="Bookman Old Style" w:eastAsiaTheme="minorHAnsi" w:hAnsi="Bookman Old Style" w:cs="TTE1D82C90t00"/>
          <w:lang w:eastAsia="en-US"/>
        </w:rPr>
      </w:pPr>
    </w:p>
    <w:p w:rsidR="004F2AB8" w:rsidRPr="00F87A6D" w:rsidRDefault="004F2AB8" w:rsidP="00121623">
      <w:pPr>
        <w:jc w:val="both"/>
        <w:rPr>
          <w:rFonts w:ascii="Bookman Old Style" w:eastAsiaTheme="minorHAnsi" w:hAnsi="Bookman Old Style" w:cs="TTE1D82C90t00"/>
          <w:lang w:eastAsia="en-US"/>
        </w:rPr>
      </w:pPr>
    </w:p>
    <w:p w:rsidR="00882562" w:rsidRDefault="00882562" w:rsidP="00121623">
      <w:pPr>
        <w:autoSpaceDE w:val="0"/>
        <w:autoSpaceDN w:val="0"/>
        <w:adjustRightInd w:val="0"/>
        <w:rPr>
          <w:rFonts w:ascii="Bookman Old Style" w:eastAsiaTheme="minorHAnsi" w:hAnsi="Bookman Old Style" w:cs="TTE1D82C90t00"/>
          <w:lang w:eastAsia="en-US"/>
        </w:rPr>
      </w:pPr>
    </w:p>
    <w:p w:rsidR="0049387D" w:rsidRDefault="0049387D" w:rsidP="00121623">
      <w:pPr>
        <w:autoSpaceDE w:val="0"/>
        <w:autoSpaceDN w:val="0"/>
        <w:adjustRightInd w:val="0"/>
        <w:rPr>
          <w:rFonts w:ascii="Bookman Old Style" w:eastAsiaTheme="minorHAnsi" w:hAnsi="Bookman Old Style" w:cs="TTE1D82C90t00"/>
          <w:lang w:eastAsia="en-US"/>
        </w:rPr>
      </w:pPr>
    </w:p>
    <w:p w:rsidR="0049387D" w:rsidRDefault="0049387D" w:rsidP="00121623">
      <w:pPr>
        <w:autoSpaceDE w:val="0"/>
        <w:autoSpaceDN w:val="0"/>
        <w:adjustRightInd w:val="0"/>
        <w:rPr>
          <w:rFonts w:ascii="Bookman Old Style" w:eastAsiaTheme="minorHAnsi" w:hAnsi="Bookman Old Style" w:cs="TTE1D82C90t00"/>
          <w:lang w:eastAsia="en-US"/>
        </w:rPr>
      </w:pPr>
    </w:p>
    <w:p w:rsidR="00B36984" w:rsidRDefault="00B36984" w:rsidP="00121623">
      <w:pPr>
        <w:autoSpaceDE w:val="0"/>
        <w:autoSpaceDN w:val="0"/>
        <w:adjustRightInd w:val="0"/>
        <w:rPr>
          <w:rFonts w:ascii="Bookman Old Style" w:eastAsiaTheme="minorHAnsi" w:hAnsi="Bookman Old Style" w:cs="TTE1D82C90t00"/>
          <w:lang w:eastAsia="en-US"/>
        </w:rPr>
      </w:pPr>
    </w:p>
    <w:p w:rsidR="00B36984" w:rsidRDefault="00B36984" w:rsidP="00121623">
      <w:pPr>
        <w:autoSpaceDE w:val="0"/>
        <w:autoSpaceDN w:val="0"/>
        <w:adjustRightInd w:val="0"/>
        <w:rPr>
          <w:rFonts w:ascii="Bookman Old Style" w:eastAsiaTheme="minorHAnsi" w:hAnsi="Bookman Old Style" w:cs="TTE1D82C90t00"/>
          <w:lang w:eastAsia="en-US"/>
        </w:rPr>
      </w:pPr>
    </w:p>
    <w:p w:rsidR="00B36984" w:rsidRDefault="00B36984" w:rsidP="00121623">
      <w:pPr>
        <w:autoSpaceDE w:val="0"/>
        <w:autoSpaceDN w:val="0"/>
        <w:adjustRightInd w:val="0"/>
        <w:rPr>
          <w:rFonts w:ascii="Bookman Old Style" w:eastAsiaTheme="minorHAnsi" w:hAnsi="Bookman Old Style" w:cs="TTE1D82C90t00"/>
          <w:lang w:eastAsia="en-US"/>
        </w:rPr>
      </w:pPr>
    </w:p>
    <w:p w:rsidR="0049387D" w:rsidRDefault="0049387D" w:rsidP="00121623">
      <w:pPr>
        <w:autoSpaceDE w:val="0"/>
        <w:autoSpaceDN w:val="0"/>
        <w:adjustRightInd w:val="0"/>
        <w:rPr>
          <w:rFonts w:ascii="Bookman Old Style" w:eastAsiaTheme="minorHAnsi" w:hAnsi="Bookman Old Style" w:cs="TTE1D82C90t00"/>
          <w:lang w:eastAsia="en-US"/>
        </w:rPr>
      </w:pPr>
    </w:p>
    <w:p w:rsidR="0049387D" w:rsidRDefault="0049387D" w:rsidP="00121623">
      <w:pPr>
        <w:autoSpaceDE w:val="0"/>
        <w:autoSpaceDN w:val="0"/>
        <w:adjustRightInd w:val="0"/>
        <w:rPr>
          <w:rFonts w:ascii="Bookman Old Style" w:eastAsiaTheme="minorHAnsi" w:hAnsi="Bookman Old Style" w:cs="TTE1D82C90t00"/>
          <w:lang w:eastAsia="en-US"/>
        </w:rPr>
      </w:pPr>
    </w:p>
    <w:p w:rsidR="00B5121D" w:rsidRPr="00A80839" w:rsidRDefault="00121623" w:rsidP="00A80839">
      <w:pPr>
        <w:pStyle w:val="Paragraphedeliste"/>
        <w:numPr>
          <w:ilvl w:val="0"/>
          <w:numId w:val="37"/>
        </w:numPr>
        <w:autoSpaceDE w:val="0"/>
        <w:autoSpaceDN w:val="0"/>
        <w:adjustRightInd w:val="0"/>
        <w:jc w:val="both"/>
        <w:rPr>
          <w:rFonts w:ascii="Bookman Old Style" w:eastAsiaTheme="minorHAnsi" w:hAnsi="Bookman Old Style" w:cs="TTE1D82C90t00"/>
          <w:b/>
          <w:sz w:val="28"/>
          <w:lang w:eastAsia="en-US"/>
        </w:rPr>
      </w:pPr>
      <w:r w:rsidRPr="00A80839">
        <w:rPr>
          <w:rFonts w:ascii="Bookman Old Style" w:eastAsiaTheme="minorHAnsi" w:hAnsi="Bookman Old Style" w:cs="TTE1D82C90t00"/>
          <w:b/>
          <w:sz w:val="28"/>
          <w:lang w:eastAsia="en-US"/>
        </w:rPr>
        <w:t xml:space="preserve">PRÉSENTATION DE LA RÉGION </w:t>
      </w:r>
      <w:r w:rsidR="001A6F64" w:rsidRPr="00A80839">
        <w:rPr>
          <w:rFonts w:ascii="Bookman Old Style" w:eastAsiaTheme="minorHAnsi" w:hAnsi="Bookman Old Style" w:cs="TTE1D82C90t00"/>
          <w:b/>
          <w:sz w:val="28"/>
          <w:lang w:eastAsia="en-US"/>
        </w:rPr>
        <w:t>DU GOLFE</w:t>
      </w:r>
    </w:p>
    <w:p w:rsidR="00B5121D" w:rsidRDefault="00B5121D" w:rsidP="00A80839">
      <w:pPr>
        <w:autoSpaceDE w:val="0"/>
        <w:autoSpaceDN w:val="0"/>
        <w:adjustRightInd w:val="0"/>
        <w:jc w:val="both"/>
        <w:rPr>
          <w:rFonts w:ascii="Bookman Old Style" w:eastAsiaTheme="minorHAnsi" w:hAnsi="Bookman Old Style" w:cs="TTE1D82C90t00"/>
          <w:sz w:val="28"/>
          <w:lang w:eastAsia="en-US"/>
        </w:rPr>
      </w:pPr>
    </w:p>
    <w:p w:rsidR="00121623" w:rsidRPr="008159F6" w:rsidRDefault="001A6F64" w:rsidP="00A80839">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La Région du Golfe</w:t>
      </w:r>
      <w:r w:rsidR="00121623" w:rsidRPr="008159F6">
        <w:rPr>
          <w:rFonts w:ascii="Bookman Old Style" w:eastAsiaTheme="minorHAnsi" w:hAnsi="Bookman Old Style" w:cs="TTE1C8A008t00"/>
          <w:sz w:val="28"/>
          <w:lang w:eastAsia="en-US"/>
        </w:rPr>
        <w:t xml:space="preserve"> du</w:t>
      </w:r>
      <w:r>
        <w:rPr>
          <w:rFonts w:ascii="Bookman Old Style" w:eastAsiaTheme="minorHAnsi" w:hAnsi="Bookman Old Style" w:cs="TTE1C8A008t00"/>
          <w:sz w:val="28"/>
          <w:lang w:eastAsia="en-US"/>
        </w:rPr>
        <w:t xml:space="preserve"> TOGO avec pour chef lieu Lomé</w:t>
      </w:r>
      <w:r w:rsidR="00121623" w:rsidRPr="008159F6">
        <w:rPr>
          <w:rFonts w:ascii="Bookman Old Style" w:eastAsiaTheme="minorHAnsi" w:hAnsi="Bookman Old Style" w:cs="TTE1C8A008t00"/>
          <w:sz w:val="28"/>
          <w:lang w:eastAsia="en-US"/>
        </w:rPr>
        <w:t xml:space="preserve"> est</w:t>
      </w:r>
      <w:r w:rsidR="00882562">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limitée</w:t>
      </w:r>
      <w:r>
        <w:rPr>
          <w:rFonts w:ascii="Bookman Old Style" w:eastAsiaTheme="minorHAnsi" w:hAnsi="Bookman Old Style" w:cs="TTE1C8A008t00"/>
          <w:sz w:val="28"/>
          <w:lang w:eastAsia="en-US"/>
        </w:rPr>
        <w:t xml:space="preserve"> </w:t>
      </w:r>
      <w:r w:rsidR="00B5121D">
        <w:rPr>
          <w:rFonts w:ascii="Bookman Old Style" w:eastAsiaTheme="minorHAnsi" w:hAnsi="Bookman Old Style" w:cs="TTE1C8A008t00"/>
          <w:sz w:val="28"/>
          <w:lang w:eastAsia="en-US"/>
        </w:rPr>
        <w:t xml:space="preserve"> </w:t>
      </w:r>
      <w:r>
        <w:rPr>
          <w:rFonts w:ascii="Bookman Old Style" w:eastAsiaTheme="minorHAnsi" w:hAnsi="Bookman Old Style" w:cs="TTE1C8A008t00"/>
          <w:sz w:val="28"/>
          <w:lang w:eastAsia="en-US"/>
        </w:rPr>
        <w:t>au Nord par la Région maritime</w:t>
      </w:r>
      <w:r w:rsidR="00121623" w:rsidRPr="008159F6">
        <w:rPr>
          <w:rFonts w:ascii="Bookman Old Style" w:eastAsiaTheme="minorHAnsi" w:hAnsi="Bookman Old Style" w:cs="TTE1C8A008t00"/>
          <w:sz w:val="28"/>
          <w:lang w:eastAsia="en-US"/>
        </w:rPr>
        <w:t xml:space="preserve">, </w:t>
      </w:r>
      <w:r w:rsidR="00B5121D">
        <w:rPr>
          <w:rFonts w:ascii="Bookman Old Style" w:eastAsiaTheme="minorHAnsi" w:hAnsi="Bookman Old Style" w:cs="TTE1C8A008t00"/>
          <w:sz w:val="28"/>
          <w:lang w:eastAsia="en-US"/>
        </w:rPr>
        <w:t>à l’Ouest</w:t>
      </w:r>
      <w:r>
        <w:rPr>
          <w:rFonts w:ascii="Bookman Old Style" w:eastAsiaTheme="minorHAnsi" w:hAnsi="Bookman Old Style" w:cs="TTE1C8A008t00"/>
          <w:sz w:val="28"/>
          <w:lang w:eastAsia="en-US"/>
        </w:rPr>
        <w:t xml:space="preserve"> par la région des </w:t>
      </w:r>
      <w:r w:rsidR="00121623" w:rsidRPr="008159F6">
        <w:rPr>
          <w:rFonts w:ascii="Bookman Old Style" w:eastAsiaTheme="minorHAnsi" w:hAnsi="Bookman Old Style" w:cs="TTE1C8A008t00"/>
          <w:sz w:val="28"/>
          <w:lang w:eastAsia="en-US"/>
        </w:rPr>
        <w:t>Plateau</w:t>
      </w:r>
      <w:r>
        <w:rPr>
          <w:rFonts w:ascii="Bookman Old Style" w:eastAsiaTheme="minorHAnsi" w:hAnsi="Bookman Old Style" w:cs="TTE1C8A008t00"/>
          <w:sz w:val="28"/>
          <w:lang w:eastAsia="en-US"/>
        </w:rPr>
        <w:t>x</w:t>
      </w:r>
      <w:r w:rsidR="00B5121D">
        <w:rPr>
          <w:rFonts w:ascii="Bookman Old Style" w:eastAsiaTheme="minorHAnsi" w:hAnsi="Bookman Old Style" w:cs="TTE1C8A008t00"/>
          <w:sz w:val="28"/>
          <w:lang w:eastAsia="en-US"/>
        </w:rPr>
        <w:t>, à l’Est par la République Benin et au Sud par l’Océan Atlantique.</w:t>
      </w:r>
    </w:p>
    <w:p w:rsidR="00121623" w:rsidRPr="008159F6" w:rsidRDefault="00121623" w:rsidP="00A80839">
      <w:pPr>
        <w:jc w:val="both"/>
        <w:rPr>
          <w:rFonts w:ascii="Bookman Old Style" w:eastAsiaTheme="minorHAnsi" w:hAnsi="Bookman Old Style" w:cs="TTE1C8A008t00"/>
          <w:sz w:val="28"/>
          <w:lang w:eastAsia="en-US"/>
        </w:rPr>
      </w:pPr>
    </w:p>
    <w:p w:rsidR="00121623" w:rsidRPr="00A80839" w:rsidRDefault="00A80839" w:rsidP="00A80839">
      <w:pPr>
        <w:autoSpaceDE w:val="0"/>
        <w:autoSpaceDN w:val="0"/>
        <w:adjustRightInd w:val="0"/>
        <w:jc w:val="both"/>
        <w:rPr>
          <w:rFonts w:ascii="Bookman Old Style" w:eastAsiaTheme="minorHAnsi" w:hAnsi="Bookman Old Style" w:cs="TTE1D82C90t00"/>
          <w:b/>
          <w:sz w:val="28"/>
          <w:lang w:eastAsia="en-US"/>
        </w:rPr>
      </w:pPr>
      <w:r>
        <w:rPr>
          <w:rFonts w:ascii="Bookman Old Style" w:eastAsiaTheme="minorHAnsi" w:hAnsi="Bookman Old Style" w:cs="TTE1D82C90t00"/>
          <w:sz w:val="28"/>
          <w:lang w:eastAsia="en-US"/>
        </w:rPr>
        <w:t xml:space="preserve">    </w:t>
      </w:r>
      <w:r w:rsidR="00121623" w:rsidRPr="00A80839">
        <w:rPr>
          <w:rFonts w:ascii="Bookman Old Style" w:eastAsiaTheme="minorHAnsi" w:hAnsi="Bookman Old Style" w:cs="TTE1D82C90t00"/>
          <w:b/>
          <w:sz w:val="28"/>
          <w:lang w:eastAsia="en-US"/>
        </w:rPr>
        <w:t>II. CONTEXTE ET JUSTIFICATION</w:t>
      </w:r>
    </w:p>
    <w:p w:rsidR="00853105" w:rsidRPr="008159F6" w:rsidRDefault="00DB397B" w:rsidP="00A80839">
      <w:pPr>
        <w:autoSpaceDE w:val="0"/>
        <w:autoSpaceDN w:val="0"/>
        <w:adjustRightInd w:val="0"/>
        <w:jc w:val="both"/>
        <w:rPr>
          <w:rFonts w:ascii="Bookman Old Style" w:eastAsiaTheme="minorHAnsi" w:hAnsi="Bookman Old Style" w:cs="TTE1D82C90t00"/>
          <w:sz w:val="28"/>
          <w:lang w:eastAsia="en-US"/>
        </w:rPr>
      </w:pPr>
      <w:r>
        <w:rPr>
          <w:rFonts w:ascii="Bookman Old Style" w:eastAsiaTheme="minorHAnsi" w:hAnsi="Bookman Old Style" w:cs="TTE1D82C90t00"/>
          <w:sz w:val="28"/>
          <w:lang w:eastAsia="en-US"/>
        </w:rPr>
        <w:t xml:space="preserve"> </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Les difficultés d’accès aux soins oculaires ont contribué à handicaper une</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bonne partie des communautés visées p</w:t>
      </w:r>
      <w:r w:rsidR="00B5121D">
        <w:rPr>
          <w:rFonts w:ascii="Bookman Old Style" w:eastAsiaTheme="minorHAnsi" w:hAnsi="Bookman Old Style" w:cs="TTE1C8A008t00"/>
          <w:sz w:val="28"/>
          <w:lang w:eastAsia="en-US"/>
        </w:rPr>
        <w:t>ar les actions de l’Association FON.T.ES - TOGO</w:t>
      </w:r>
      <w:r w:rsidRPr="008159F6">
        <w:rPr>
          <w:rFonts w:ascii="Bookman Old Style" w:eastAsiaTheme="minorHAnsi" w:hAnsi="Bookman Old Style" w:cs="TTE1C8A008t00"/>
          <w:sz w:val="28"/>
          <w:lang w:eastAsia="en-US"/>
        </w:rPr>
        <w:t>. En</w:t>
      </w:r>
      <w:r w:rsidR="005A40CF">
        <w:rPr>
          <w:rFonts w:ascii="Bookman Old Style" w:eastAsiaTheme="minorHAnsi" w:hAnsi="Bookman Old Style" w:cs="TTE1C8A008t00"/>
          <w:sz w:val="28"/>
          <w:lang w:eastAsia="en-US"/>
        </w:rPr>
        <w:t xml:space="preserve"> </w:t>
      </w:r>
      <w:r w:rsidR="00B5121D">
        <w:rPr>
          <w:rFonts w:ascii="Bookman Old Style" w:eastAsiaTheme="minorHAnsi" w:hAnsi="Bookman Old Style" w:cs="TTE1C8A008t00"/>
          <w:sz w:val="28"/>
          <w:lang w:eastAsia="en-US"/>
        </w:rPr>
        <w:t>effet, la zone de Zanguéra</w:t>
      </w:r>
      <w:r w:rsidR="00D57EAB">
        <w:rPr>
          <w:rFonts w:ascii="Bookman Old Style" w:eastAsiaTheme="minorHAnsi" w:hAnsi="Bookman Old Style" w:cs="TTE1C8A008t00"/>
          <w:sz w:val="28"/>
          <w:lang w:eastAsia="en-US"/>
        </w:rPr>
        <w:t xml:space="preserve">, de </w:t>
      </w:r>
      <w:proofErr w:type="spellStart"/>
      <w:r w:rsidR="00D57EAB">
        <w:rPr>
          <w:rFonts w:ascii="Bookman Old Style" w:eastAsiaTheme="minorHAnsi" w:hAnsi="Bookman Old Style" w:cs="TTE1C8A008t00"/>
          <w:sz w:val="28"/>
          <w:lang w:eastAsia="en-US"/>
        </w:rPr>
        <w:t>Wéssomé</w:t>
      </w:r>
      <w:proofErr w:type="spellEnd"/>
      <w:r w:rsidR="00D57EAB">
        <w:rPr>
          <w:rFonts w:ascii="Bookman Old Style" w:eastAsiaTheme="minorHAnsi" w:hAnsi="Bookman Old Style" w:cs="TTE1C8A008t00"/>
          <w:sz w:val="28"/>
          <w:lang w:eastAsia="en-US"/>
        </w:rPr>
        <w:t xml:space="preserve"> et celle d’</w:t>
      </w:r>
      <w:proofErr w:type="spellStart"/>
      <w:r w:rsidR="00D57EAB">
        <w:rPr>
          <w:rFonts w:ascii="Bookman Old Style" w:eastAsiaTheme="minorHAnsi" w:hAnsi="Bookman Old Style" w:cs="TTE1C8A008t00"/>
          <w:sz w:val="28"/>
          <w:lang w:eastAsia="en-US"/>
        </w:rPr>
        <w:t>Assikor</w:t>
      </w:r>
      <w:proofErr w:type="spellEnd"/>
      <w:r w:rsidR="00D57EAB">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furent durement touchées par la cécité des rivières (l’Onchocercose). Cette</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maladie fut la cause principale de la cécité observée au sein des populations</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riveraines. Grâce aux actions concertées du gouvernement et du programme</w:t>
      </w:r>
      <w:r w:rsidR="005A40CF">
        <w:rPr>
          <w:rFonts w:ascii="Bookman Old Style" w:eastAsiaTheme="minorHAnsi" w:hAnsi="Bookman Old Style" w:cs="TTE1C8A008t00"/>
          <w:sz w:val="28"/>
          <w:lang w:eastAsia="en-US"/>
        </w:rPr>
        <w:t xml:space="preserve"> </w:t>
      </w:r>
      <w:proofErr w:type="spellStart"/>
      <w:r w:rsidRPr="008159F6">
        <w:rPr>
          <w:rFonts w:ascii="Bookman Old Style" w:eastAsiaTheme="minorHAnsi" w:hAnsi="Bookman Old Style" w:cs="TTE1C8A008t00"/>
          <w:sz w:val="28"/>
          <w:lang w:eastAsia="en-US"/>
        </w:rPr>
        <w:t>Oncho</w:t>
      </w:r>
      <w:proofErr w:type="spellEnd"/>
      <w:r w:rsidRPr="008159F6">
        <w:rPr>
          <w:rFonts w:ascii="Bookman Old Style" w:eastAsiaTheme="minorHAnsi" w:hAnsi="Bookman Old Style" w:cs="TTE1C8A008t00"/>
          <w:sz w:val="28"/>
          <w:lang w:eastAsia="en-US"/>
        </w:rPr>
        <w:t>, cette maladie a été éradiquée. Toutefois les personnes qui ont été</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victimes sont restées en marge du processus de développement. C’est ce qui a</w:t>
      </w:r>
      <w:r w:rsidR="005A40CF">
        <w:rPr>
          <w:rFonts w:ascii="Bookman Old Style" w:eastAsiaTheme="minorHAnsi" w:hAnsi="Bookman Old Style" w:cs="TTE1C8A008t00"/>
          <w:sz w:val="28"/>
          <w:lang w:eastAsia="en-US"/>
        </w:rPr>
        <w:t xml:space="preserve"> </w:t>
      </w:r>
      <w:r w:rsidR="00D57EAB">
        <w:rPr>
          <w:rFonts w:ascii="Bookman Old Style" w:eastAsiaTheme="minorHAnsi" w:hAnsi="Bookman Old Style" w:cs="TTE1C8A008t00"/>
          <w:sz w:val="28"/>
          <w:lang w:eastAsia="en-US"/>
        </w:rPr>
        <w:t xml:space="preserve">conduit la FON.T.ES – TOGO </w:t>
      </w:r>
      <w:r w:rsidRPr="008159F6">
        <w:rPr>
          <w:rFonts w:ascii="Bookman Old Style" w:eastAsiaTheme="minorHAnsi" w:hAnsi="Bookman Old Style" w:cs="TTE1C8A008t00"/>
          <w:sz w:val="28"/>
          <w:lang w:eastAsia="en-US"/>
        </w:rPr>
        <w:t xml:space="preserve"> à implanter un projet de Réadaptation à Base</w:t>
      </w:r>
      <w:r w:rsidR="005A40CF">
        <w:rPr>
          <w:rFonts w:ascii="Bookman Old Style" w:eastAsiaTheme="minorHAnsi" w:hAnsi="Bookman Old Style" w:cs="TTE1C8A008t00"/>
          <w:sz w:val="28"/>
          <w:lang w:eastAsia="en-US"/>
        </w:rPr>
        <w:t xml:space="preserve"> </w:t>
      </w:r>
      <w:r w:rsidR="00D57EAB">
        <w:rPr>
          <w:rFonts w:ascii="Bookman Old Style" w:eastAsiaTheme="minorHAnsi" w:hAnsi="Bookman Old Style" w:cs="TTE1C8A008t00"/>
          <w:sz w:val="28"/>
          <w:lang w:eastAsia="en-US"/>
        </w:rPr>
        <w:t xml:space="preserve">Communautaire à </w:t>
      </w:r>
      <w:proofErr w:type="spellStart"/>
      <w:r w:rsidR="00D57EAB">
        <w:rPr>
          <w:rFonts w:ascii="Bookman Old Style" w:eastAsiaTheme="minorHAnsi" w:hAnsi="Bookman Old Style" w:cs="TTE1C8A008t00"/>
          <w:sz w:val="28"/>
          <w:lang w:eastAsia="en-US"/>
        </w:rPr>
        <w:t>Assikor</w:t>
      </w:r>
      <w:proofErr w:type="spellEnd"/>
      <w:r w:rsidR="00D57EAB">
        <w:rPr>
          <w:rFonts w:ascii="Bookman Old Style" w:eastAsiaTheme="minorHAnsi" w:hAnsi="Bookman Old Style" w:cs="TTE1C8A008t00"/>
          <w:sz w:val="28"/>
          <w:lang w:eastAsia="en-US"/>
        </w:rPr>
        <w:t xml:space="preserve"> dénommé Projet d’Intégration des Non – Voyants « PINV »</w:t>
      </w:r>
      <w:r w:rsidRPr="008159F6">
        <w:rPr>
          <w:rFonts w:ascii="Bookman Old Style" w:eastAsiaTheme="minorHAnsi" w:hAnsi="Bookman Old Style" w:cs="TTE1C8A008t00"/>
          <w:sz w:val="28"/>
          <w:lang w:eastAsia="en-US"/>
        </w:rPr>
        <w:t xml:space="preserve"> afin d’accompagner les personnes déjà victimes de</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cécité par une réinsertion socio-économique,</w:t>
      </w:r>
      <w:r w:rsidR="00E65DEA">
        <w:rPr>
          <w:rFonts w:ascii="Bookman Old Style" w:eastAsiaTheme="minorHAnsi" w:hAnsi="Bookman Old Style" w:cs="TTE1C8A008t00"/>
          <w:sz w:val="28"/>
          <w:lang w:eastAsia="en-US"/>
        </w:rPr>
        <w:t xml:space="preserve"> et d’intégration scolaire</w:t>
      </w:r>
      <w:r w:rsidRPr="008159F6">
        <w:rPr>
          <w:rFonts w:ascii="Bookman Old Style" w:eastAsiaTheme="minorHAnsi" w:hAnsi="Bookman Old Style" w:cs="TTE1C8A008t00"/>
          <w:sz w:val="28"/>
          <w:lang w:eastAsia="en-US"/>
        </w:rPr>
        <w:t xml:space="preserve"> de mener des activités de</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prévention contre la cécité et d’organiser en coordination avec les acteurs des</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structures sanitaires régionaux et nationaux des actions de soins</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communautaires pour atteindre le maximum de populations vulnérables. Des</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actions qui permettent de soulager un tant soit peu nos communautés.</w:t>
      </w:r>
    </w:p>
    <w:p w:rsidR="00121623" w:rsidRPr="008159F6" w:rsidRDefault="00121623" w:rsidP="00A80839">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Au delà de ce facteur principal, la région est affectée par d’autres formes de</w:t>
      </w:r>
      <w:r w:rsidR="005A40CF">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maladies oculaires pouvant conduire à la cécité (la cataracte, le trachome, la xérophtalmie et le glaucome).</w:t>
      </w:r>
    </w:p>
    <w:p w:rsidR="00121623" w:rsidRPr="008159F6" w:rsidRDefault="00121623" w:rsidP="00A80839">
      <w:pPr>
        <w:jc w:val="both"/>
        <w:rPr>
          <w:rFonts w:ascii="Bookman Old Style" w:eastAsiaTheme="minorHAnsi" w:hAnsi="Bookman Old Style" w:cs="TTE1C8A008t00"/>
          <w:sz w:val="28"/>
          <w:lang w:eastAsia="en-US"/>
        </w:rPr>
      </w:pPr>
    </w:p>
    <w:p w:rsidR="00121623" w:rsidRDefault="00121623" w:rsidP="00A80839">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82C90t00"/>
          <w:sz w:val="28"/>
          <w:lang w:eastAsia="en-US"/>
        </w:rPr>
        <w:t>Tableau 1 : Situation des patients consultés lors d’une tournée de consultation dans la</w:t>
      </w:r>
      <w:r w:rsidR="005A40CF">
        <w:rPr>
          <w:rFonts w:ascii="Bookman Old Style" w:eastAsiaTheme="minorHAnsi" w:hAnsi="Bookman Old Style" w:cs="TTE1D82C90t00"/>
          <w:sz w:val="28"/>
          <w:lang w:eastAsia="en-US"/>
        </w:rPr>
        <w:t xml:space="preserve"> </w:t>
      </w:r>
      <w:r w:rsidR="00DB397B">
        <w:rPr>
          <w:rFonts w:ascii="Bookman Old Style" w:eastAsiaTheme="minorHAnsi" w:hAnsi="Bookman Old Style" w:cs="TTE1D82C90t00"/>
          <w:sz w:val="28"/>
          <w:lang w:eastAsia="en-US"/>
        </w:rPr>
        <w:t>région en 2014</w:t>
      </w:r>
    </w:p>
    <w:p w:rsidR="00DD011D" w:rsidRDefault="00DD011D" w:rsidP="00A80839">
      <w:pPr>
        <w:autoSpaceDE w:val="0"/>
        <w:autoSpaceDN w:val="0"/>
        <w:adjustRightInd w:val="0"/>
        <w:jc w:val="both"/>
        <w:rPr>
          <w:rFonts w:ascii="Bookman Old Style" w:eastAsiaTheme="minorHAnsi" w:hAnsi="Bookman Old Style" w:cs="TTE1D82C90t00"/>
          <w:sz w:val="28"/>
          <w:lang w:eastAsia="en-US"/>
        </w:rPr>
      </w:pPr>
    </w:p>
    <w:tbl>
      <w:tblPr>
        <w:tblStyle w:val="Grilledutableau"/>
        <w:tblW w:w="9747" w:type="dxa"/>
        <w:tblLook w:val="04A0"/>
      </w:tblPr>
      <w:tblGrid>
        <w:gridCol w:w="1237"/>
        <w:gridCol w:w="1255"/>
        <w:gridCol w:w="1294"/>
        <w:gridCol w:w="1624"/>
        <w:gridCol w:w="1655"/>
        <w:gridCol w:w="921"/>
        <w:gridCol w:w="885"/>
        <w:gridCol w:w="925"/>
        <w:gridCol w:w="753"/>
      </w:tblGrid>
      <w:tr w:rsidR="00DD011D" w:rsidTr="00DD011D">
        <w:tc>
          <w:tcPr>
            <w:tcW w:w="95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p>
        </w:tc>
        <w:tc>
          <w:tcPr>
            <w:tcW w:w="1121"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C</w:t>
            </w:r>
            <w:r w:rsidRPr="00DD011D">
              <w:rPr>
                <w:rFonts w:ascii="Bookman Old Style" w:eastAsiaTheme="minorHAnsi" w:hAnsi="Bookman Old Style" w:cs="TTE1D82C90t00"/>
                <w:sz w:val="22"/>
                <w:lang w:eastAsia="en-US"/>
              </w:rPr>
              <w:t>atar</w:t>
            </w:r>
            <w:r>
              <w:rPr>
                <w:rFonts w:ascii="Bookman Old Style" w:eastAsiaTheme="minorHAnsi" w:hAnsi="Bookman Old Style" w:cs="TTE1D82C90t00"/>
                <w:sz w:val="22"/>
                <w:lang w:eastAsia="en-US"/>
              </w:rPr>
              <w:t>acte</w:t>
            </w:r>
          </w:p>
        </w:tc>
        <w:tc>
          <w:tcPr>
            <w:tcW w:w="1155"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Glaucome</w:t>
            </w:r>
          </w:p>
        </w:tc>
        <w:tc>
          <w:tcPr>
            <w:tcW w:w="1443"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sidRPr="00DD011D">
              <w:rPr>
                <w:rFonts w:ascii="Bookman Old Style" w:eastAsiaTheme="minorHAnsi" w:hAnsi="Bookman Old Style" w:cs="Times-Bold"/>
                <w:bCs/>
                <w:sz w:val="22"/>
                <w:szCs w:val="16"/>
                <w:lang w:eastAsia="en-US"/>
              </w:rPr>
              <w:t>Conjonctivite</w:t>
            </w:r>
          </w:p>
        </w:tc>
        <w:tc>
          <w:tcPr>
            <w:tcW w:w="147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sidRPr="00DD011D">
              <w:rPr>
                <w:rFonts w:ascii="Bookman Old Style" w:eastAsiaTheme="minorHAnsi" w:hAnsi="Bookman Old Style" w:cs="Times-Bold"/>
                <w:bCs/>
                <w:sz w:val="22"/>
                <w:szCs w:val="16"/>
                <w:lang w:eastAsia="en-US"/>
              </w:rPr>
              <w:t>Xérophtalmie</w:t>
            </w:r>
          </w:p>
        </w:tc>
        <w:tc>
          <w:tcPr>
            <w:tcW w:w="83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proofErr w:type="spellStart"/>
            <w:r w:rsidRPr="00DD011D">
              <w:rPr>
                <w:rFonts w:ascii="Bookman Old Style" w:eastAsiaTheme="minorHAnsi" w:hAnsi="Bookman Old Style" w:cs="Times-Bold"/>
                <w:bCs/>
                <w:sz w:val="22"/>
                <w:szCs w:val="16"/>
                <w:lang w:eastAsia="en-US"/>
              </w:rPr>
              <w:t>Oncho</w:t>
            </w:r>
            <w:proofErr w:type="spellEnd"/>
          </w:p>
        </w:tc>
        <w:tc>
          <w:tcPr>
            <w:tcW w:w="799"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sidRPr="00DD011D">
              <w:rPr>
                <w:rFonts w:ascii="Bookman Old Style" w:eastAsiaTheme="minorHAnsi" w:hAnsi="Bookman Old Style" w:cs="Times-Bold"/>
                <w:bCs/>
                <w:sz w:val="22"/>
                <w:szCs w:val="16"/>
                <w:lang w:eastAsia="en-US"/>
              </w:rPr>
              <w:t>Basse Vision</w:t>
            </w:r>
          </w:p>
        </w:tc>
        <w:tc>
          <w:tcPr>
            <w:tcW w:w="834"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sidRPr="00DD011D">
              <w:rPr>
                <w:rFonts w:ascii="Bookman Old Style" w:eastAsiaTheme="minorHAnsi" w:hAnsi="Bookman Old Style" w:cs="Times-Bold"/>
                <w:bCs/>
                <w:sz w:val="22"/>
                <w:szCs w:val="16"/>
                <w:lang w:eastAsia="en-US"/>
              </w:rPr>
              <w:t>Autres</w:t>
            </w:r>
          </w:p>
        </w:tc>
        <w:tc>
          <w:tcPr>
            <w:tcW w:w="1145" w:type="dxa"/>
          </w:tcPr>
          <w:p w:rsidR="00DD011D" w:rsidRPr="00DD011D" w:rsidRDefault="00DD011D" w:rsidP="00A80839">
            <w:pPr>
              <w:autoSpaceDE w:val="0"/>
              <w:autoSpaceDN w:val="0"/>
              <w:adjustRightInd w:val="0"/>
              <w:jc w:val="both"/>
              <w:rPr>
                <w:rFonts w:ascii="Bookman Old Style" w:eastAsiaTheme="minorHAnsi" w:hAnsi="Bookman Old Style" w:cs="Times-Bold"/>
                <w:bCs/>
                <w:sz w:val="22"/>
                <w:szCs w:val="16"/>
                <w:lang w:eastAsia="en-US"/>
              </w:rPr>
            </w:pPr>
            <w:r w:rsidRPr="00DD011D">
              <w:rPr>
                <w:rFonts w:ascii="Bookman Old Style" w:eastAsiaTheme="minorHAnsi" w:hAnsi="Bookman Old Style" w:cs="Times-Bold"/>
                <w:bCs/>
                <w:sz w:val="22"/>
                <w:szCs w:val="16"/>
                <w:lang w:eastAsia="en-US"/>
              </w:rPr>
              <w:t>Total</w:t>
            </w:r>
          </w:p>
        </w:tc>
      </w:tr>
      <w:tr w:rsidR="00DD011D" w:rsidTr="00DD011D">
        <w:tc>
          <w:tcPr>
            <w:tcW w:w="950" w:type="dxa"/>
          </w:tcPr>
          <w:p w:rsidR="00DD011D" w:rsidRPr="00DD011D" w:rsidRDefault="00DB397B" w:rsidP="00A80839">
            <w:pPr>
              <w:autoSpaceDE w:val="0"/>
              <w:autoSpaceDN w:val="0"/>
              <w:adjustRightInd w:val="0"/>
              <w:jc w:val="both"/>
              <w:rPr>
                <w:rFonts w:ascii="Bookman Old Style" w:eastAsiaTheme="minorHAnsi" w:hAnsi="Bookman Old Style" w:cs="TTE1D82C90t00"/>
                <w:sz w:val="22"/>
                <w:lang w:eastAsia="en-US"/>
              </w:rPr>
            </w:pPr>
            <w:proofErr w:type="spellStart"/>
            <w:r>
              <w:rPr>
                <w:rFonts w:ascii="Bookman Old Style" w:eastAsiaTheme="minorHAnsi" w:hAnsi="Bookman Old Style" w:cs="TTE1D82C90t00"/>
                <w:sz w:val="22"/>
                <w:lang w:eastAsia="en-US"/>
              </w:rPr>
              <w:t>Zanguera</w:t>
            </w:r>
            <w:proofErr w:type="spellEnd"/>
          </w:p>
        </w:tc>
        <w:tc>
          <w:tcPr>
            <w:tcW w:w="1121"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66</w:t>
            </w:r>
          </w:p>
        </w:tc>
        <w:tc>
          <w:tcPr>
            <w:tcW w:w="1155"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3</w:t>
            </w:r>
          </w:p>
        </w:tc>
        <w:tc>
          <w:tcPr>
            <w:tcW w:w="1443"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34</w:t>
            </w:r>
          </w:p>
        </w:tc>
        <w:tc>
          <w:tcPr>
            <w:tcW w:w="147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83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799"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5</w:t>
            </w:r>
          </w:p>
        </w:tc>
        <w:tc>
          <w:tcPr>
            <w:tcW w:w="834"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34</w:t>
            </w:r>
          </w:p>
        </w:tc>
        <w:tc>
          <w:tcPr>
            <w:tcW w:w="114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142</w:t>
            </w:r>
          </w:p>
        </w:tc>
      </w:tr>
      <w:tr w:rsidR="00DD011D" w:rsidTr="00DD011D">
        <w:tc>
          <w:tcPr>
            <w:tcW w:w="950" w:type="dxa"/>
          </w:tcPr>
          <w:p w:rsidR="00DD011D" w:rsidRPr="00DD011D" w:rsidRDefault="00DB397B" w:rsidP="00A80839">
            <w:pPr>
              <w:autoSpaceDE w:val="0"/>
              <w:autoSpaceDN w:val="0"/>
              <w:adjustRightInd w:val="0"/>
              <w:jc w:val="both"/>
              <w:rPr>
                <w:rFonts w:ascii="Bookman Old Style" w:eastAsiaTheme="minorHAnsi" w:hAnsi="Bookman Old Style" w:cs="TTE1D82C90t00"/>
                <w:sz w:val="22"/>
                <w:lang w:eastAsia="en-US"/>
              </w:rPr>
            </w:pPr>
            <w:proofErr w:type="spellStart"/>
            <w:r>
              <w:rPr>
                <w:rFonts w:ascii="Bookman Old Style" w:eastAsiaTheme="minorHAnsi" w:hAnsi="Bookman Old Style" w:cs="TTE1D82C90t00"/>
                <w:sz w:val="22"/>
                <w:lang w:eastAsia="en-US"/>
              </w:rPr>
              <w:t>Wéssomé</w:t>
            </w:r>
            <w:proofErr w:type="spellEnd"/>
          </w:p>
        </w:tc>
        <w:tc>
          <w:tcPr>
            <w:tcW w:w="1121"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116</w:t>
            </w:r>
          </w:p>
        </w:tc>
        <w:tc>
          <w:tcPr>
            <w:tcW w:w="115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4</w:t>
            </w:r>
          </w:p>
        </w:tc>
        <w:tc>
          <w:tcPr>
            <w:tcW w:w="1443"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42</w:t>
            </w:r>
          </w:p>
        </w:tc>
        <w:tc>
          <w:tcPr>
            <w:tcW w:w="147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83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799"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w:t>
            </w:r>
          </w:p>
        </w:tc>
        <w:tc>
          <w:tcPr>
            <w:tcW w:w="834"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22</w:t>
            </w:r>
          </w:p>
        </w:tc>
        <w:tc>
          <w:tcPr>
            <w:tcW w:w="114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185</w:t>
            </w:r>
          </w:p>
        </w:tc>
      </w:tr>
      <w:tr w:rsidR="00DD011D" w:rsidTr="00DD011D">
        <w:tc>
          <w:tcPr>
            <w:tcW w:w="950" w:type="dxa"/>
          </w:tcPr>
          <w:p w:rsidR="00DD011D" w:rsidRPr="00DD011D" w:rsidRDefault="00DB397B" w:rsidP="00A80839">
            <w:pPr>
              <w:autoSpaceDE w:val="0"/>
              <w:autoSpaceDN w:val="0"/>
              <w:adjustRightInd w:val="0"/>
              <w:jc w:val="both"/>
              <w:rPr>
                <w:rFonts w:ascii="Bookman Old Style" w:eastAsiaTheme="minorHAnsi" w:hAnsi="Bookman Old Style" w:cs="TTE1D82C90t00"/>
                <w:sz w:val="22"/>
                <w:lang w:eastAsia="en-US"/>
              </w:rPr>
            </w:pPr>
            <w:proofErr w:type="spellStart"/>
            <w:r>
              <w:rPr>
                <w:rFonts w:ascii="Bookman Old Style" w:eastAsiaTheme="minorHAnsi" w:hAnsi="Bookman Old Style" w:cs="TTE1D82C90t00"/>
                <w:sz w:val="22"/>
                <w:lang w:eastAsia="en-US"/>
              </w:rPr>
              <w:t>Assikor</w:t>
            </w:r>
            <w:proofErr w:type="spellEnd"/>
          </w:p>
        </w:tc>
        <w:tc>
          <w:tcPr>
            <w:tcW w:w="1121"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133</w:t>
            </w:r>
          </w:p>
        </w:tc>
        <w:tc>
          <w:tcPr>
            <w:tcW w:w="115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6</w:t>
            </w:r>
          </w:p>
        </w:tc>
        <w:tc>
          <w:tcPr>
            <w:tcW w:w="1443"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33</w:t>
            </w:r>
          </w:p>
        </w:tc>
        <w:tc>
          <w:tcPr>
            <w:tcW w:w="147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83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799" w:type="dxa"/>
          </w:tcPr>
          <w:p w:rsidR="00DD011D" w:rsidRPr="00DD011D" w:rsidRDefault="00DB397B"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9</w:t>
            </w:r>
          </w:p>
        </w:tc>
        <w:tc>
          <w:tcPr>
            <w:tcW w:w="834"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46</w:t>
            </w:r>
          </w:p>
        </w:tc>
        <w:tc>
          <w:tcPr>
            <w:tcW w:w="114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219</w:t>
            </w:r>
          </w:p>
        </w:tc>
      </w:tr>
      <w:tr w:rsidR="00DD011D" w:rsidTr="00DD011D">
        <w:tc>
          <w:tcPr>
            <w:tcW w:w="95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sidRPr="00DD011D">
              <w:rPr>
                <w:rFonts w:ascii="Bookman Old Style" w:eastAsiaTheme="minorHAnsi" w:hAnsi="Bookman Old Style" w:cs="TTE1D82C90t00"/>
                <w:sz w:val="22"/>
                <w:lang w:eastAsia="en-US"/>
              </w:rPr>
              <w:t>TOTAL</w:t>
            </w:r>
          </w:p>
        </w:tc>
        <w:tc>
          <w:tcPr>
            <w:tcW w:w="1121"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315</w:t>
            </w:r>
          </w:p>
        </w:tc>
        <w:tc>
          <w:tcPr>
            <w:tcW w:w="115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13</w:t>
            </w:r>
          </w:p>
        </w:tc>
        <w:tc>
          <w:tcPr>
            <w:tcW w:w="1443"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109</w:t>
            </w:r>
          </w:p>
        </w:tc>
        <w:tc>
          <w:tcPr>
            <w:tcW w:w="147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830"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0</w:t>
            </w:r>
          </w:p>
        </w:tc>
        <w:tc>
          <w:tcPr>
            <w:tcW w:w="799" w:type="dxa"/>
          </w:tcPr>
          <w:p w:rsidR="00DD011D" w:rsidRPr="00DD011D" w:rsidRDefault="00DB397B"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15</w:t>
            </w:r>
          </w:p>
        </w:tc>
        <w:tc>
          <w:tcPr>
            <w:tcW w:w="834" w:type="dxa"/>
          </w:tcPr>
          <w:p w:rsidR="00DD011D" w:rsidRPr="00DD011D" w:rsidRDefault="00DD011D"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102</w:t>
            </w:r>
          </w:p>
        </w:tc>
        <w:tc>
          <w:tcPr>
            <w:tcW w:w="1145" w:type="dxa"/>
          </w:tcPr>
          <w:p w:rsidR="00DD011D" w:rsidRPr="00DD011D" w:rsidRDefault="00FB5460" w:rsidP="00A80839">
            <w:pPr>
              <w:autoSpaceDE w:val="0"/>
              <w:autoSpaceDN w:val="0"/>
              <w:adjustRightInd w:val="0"/>
              <w:jc w:val="both"/>
              <w:rPr>
                <w:rFonts w:ascii="Bookman Old Style" w:eastAsiaTheme="minorHAnsi" w:hAnsi="Bookman Old Style" w:cs="TTE1D82C90t00"/>
                <w:sz w:val="22"/>
                <w:lang w:eastAsia="en-US"/>
              </w:rPr>
            </w:pPr>
            <w:r>
              <w:rPr>
                <w:rFonts w:ascii="Bookman Old Style" w:eastAsiaTheme="minorHAnsi" w:hAnsi="Bookman Old Style" w:cs="TTE1D82C90t00"/>
                <w:sz w:val="22"/>
                <w:lang w:eastAsia="en-US"/>
              </w:rPr>
              <w:t>5</w:t>
            </w:r>
            <w:r w:rsidR="00DB397B">
              <w:rPr>
                <w:rFonts w:ascii="Bookman Old Style" w:eastAsiaTheme="minorHAnsi" w:hAnsi="Bookman Old Style" w:cs="TTE1D82C90t00"/>
                <w:sz w:val="22"/>
                <w:lang w:eastAsia="en-US"/>
              </w:rPr>
              <w:t>5</w:t>
            </w:r>
            <w:r>
              <w:rPr>
                <w:rFonts w:ascii="Bookman Old Style" w:eastAsiaTheme="minorHAnsi" w:hAnsi="Bookman Old Style" w:cs="TTE1D82C90t00"/>
                <w:sz w:val="22"/>
                <w:lang w:eastAsia="en-US"/>
              </w:rPr>
              <w:t>4</w:t>
            </w:r>
          </w:p>
        </w:tc>
      </w:tr>
    </w:tbl>
    <w:p w:rsidR="001E7262" w:rsidRDefault="001E7262" w:rsidP="00A80839">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D80D0B">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L’analyse du tableau permet de constater que la cataracte est le facteur</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primordial des consultations (environs 58% des consultés). Le projet dépiste en</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moyenne par an 478 personnes souffrant de la cataracte. Ce chiffre est</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cependant en deçà de la réalité. En effet, selon les données recueillies à</w:t>
      </w:r>
      <w:r w:rsidR="001E7262">
        <w:rPr>
          <w:rFonts w:ascii="Bookman Old Style" w:eastAsiaTheme="minorHAnsi" w:hAnsi="Bookman Old Style" w:cs="TTE1C8A008t00"/>
          <w:sz w:val="28"/>
          <w:lang w:eastAsia="en-US"/>
        </w:rPr>
        <w:t xml:space="preserve"> </w:t>
      </w:r>
      <w:r w:rsidR="00E65DEA">
        <w:rPr>
          <w:rFonts w:ascii="Bookman Old Style" w:eastAsiaTheme="minorHAnsi" w:hAnsi="Bookman Old Style" w:cs="TTE1C8A008t00"/>
          <w:sz w:val="28"/>
          <w:lang w:eastAsia="en-US"/>
        </w:rPr>
        <w:t xml:space="preserve">la </w:t>
      </w:r>
      <w:r w:rsidRPr="008159F6">
        <w:rPr>
          <w:rFonts w:ascii="Bookman Old Style" w:eastAsiaTheme="minorHAnsi" w:hAnsi="Bookman Old Style" w:cs="TTE1C8A008t00"/>
          <w:sz w:val="28"/>
          <w:lang w:eastAsia="en-US"/>
        </w:rPr>
        <w:t>D</w:t>
      </w:r>
      <w:r w:rsidR="00E65DEA">
        <w:rPr>
          <w:rFonts w:ascii="Bookman Old Style" w:eastAsiaTheme="minorHAnsi" w:hAnsi="Bookman Old Style" w:cs="TTE1C8A008t00"/>
          <w:sz w:val="28"/>
          <w:lang w:eastAsia="en-US"/>
        </w:rPr>
        <w:t xml:space="preserve">irection Régionale de la </w:t>
      </w:r>
      <w:r w:rsidR="0049387D">
        <w:rPr>
          <w:rFonts w:ascii="Bookman Old Style" w:eastAsiaTheme="minorHAnsi" w:hAnsi="Bookman Old Style" w:cs="TTE1C8A008t00"/>
          <w:sz w:val="28"/>
          <w:lang w:eastAsia="en-US"/>
        </w:rPr>
        <w:t>Démographie</w:t>
      </w:r>
      <w:r w:rsidRPr="008159F6">
        <w:rPr>
          <w:rFonts w:ascii="Bookman Old Style" w:eastAsiaTheme="minorHAnsi" w:hAnsi="Bookman Old Style" w:cs="TTE1C8A008t00"/>
          <w:sz w:val="28"/>
          <w:lang w:eastAsia="en-US"/>
        </w:rPr>
        <w:t>, la</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popul</w:t>
      </w:r>
      <w:r w:rsidR="00E65DEA">
        <w:rPr>
          <w:rFonts w:ascii="Bookman Old Style" w:eastAsiaTheme="minorHAnsi" w:hAnsi="Bookman Old Style" w:cs="TTE1C8A008t00"/>
          <w:sz w:val="28"/>
          <w:lang w:eastAsia="en-US"/>
        </w:rPr>
        <w:t>ation de la Zone était estimée en 2014 à 60213</w:t>
      </w:r>
      <w:r w:rsidRPr="008159F6">
        <w:rPr>
          <w:rFonts w:ascii="Bookman Old Style" w:eastAsiaTheme="minorHAnsi" w:hAnsi="Bookman Old Style" w:cs="TTE1C8A008t00"/>
          <w:sz w:val="28"/>
          <w:lang w:eastAsia="en-US"/>
        </w:rPr>
        <w:t xml:space="preserve"> habitants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avec un taux de croissance de 1,6%. Or pour l’OMS 0.5% à 1% de la</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 xml:space="preserve">population est aveugle et 50% de cataracte. </w:t>
      </w:r>
      <w:r w:rsidRPr="008159F6">
        <w:rPr>
          <w:rFonts w:ascii="Bookman Old Style" w:eastAsiaTheme="minorHAnsi" w:hAnsi="Bookman Old Style" w:cs="TTE1C8A008t00"/>
          <w:sz w:val="28"/>
          <w:lang w:eastAsia="en-US"/>
        </w:rPr>
        <w:lastRenderedPageBreak/>
        <w:t>Ce taux appliqué à une population</w:t>
      </w:r>
      <w:r w:rsidR="001E7262">
        <w:rPr>
          <w:rFonts w:ascii="Bookman Old Style" w:eastAsiaTheme="minorHAnsi" w:hAnsi="Bookman Old Style" w:cs="TTE1C8A008t00"/>
          <w:sz w:val="28"/>
          <w:lang w:eastAsia="en-US"/>
        </w:rPr>
        <w:t xml:space="preserve"> </w:t>
      </w:r>
      <w:r w:rsidR="00E65DEA">
        <w:rPr>
          <w:rFonts w:ascii="Bookman Old Style" w:eastAsiaTheme="minorHAnsi" w:hAnsi="Bookman Old Style" w:cs="TTE1C8A008t00"/>
          <w:sz w:val="28"/>
          <w:lang w:eastAsia="en-US"/>
        </w:rPr>
        <w:t>de 60213</w:t>
      </w:r>
      <w:r w:rsidRPr="008159F6">
        <w:rPr>
          <w:rFonts w:ascii="Bookman Old Style" w:eastAsiaTheme="minorHAnsi" w:hAnsi="Bookman Old Style" w:cs="TTE1C8A008t00"/>
          <w:sz w:val="28"/>
          <w:lang w:eastAsia="en-US"/>
        </w:rPr>
        <w:t xml:space="preserve"> habitants donne un nombre virtuel de 3027 personnes souffrant de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la cataracte dans l</w:t>
      </w:r>
      <w:r w:rsidR="00E65DEA">
        <w:rPr>
          <w:rFonts w:ascii="Bookman Old Style" w:eastAsiaTheme="minorHAnsi" w:hAnsi="Bookman Old Style" w:cs="TTE1C8A008t00"/>
          <w:sz w:val="28"/>
          <w:lang w:eastAsia="en-US"/>
        </w:rPr>
        <w:t>a zone sanitaire de Zanguéra</w:t>
      </w:r>
      <w:r w:rsidRPr="008159F6">
        <w:rPr>
          <w:rFonts w:ascii="Bookman Old Style" w:eastAsiaTheme="minorHAnsi" w:hAnsi="Bookman Old Style" w:cs="TTE1C8A008t00"/>
          <w:sz w:val="28"/>
          <w:lang w:eastAsia="en-US"/>
        </w:rPr>
        <w:t>.</w:t>
      </w:r>
    </w:p>
    <w:p w:rsidR="00121623" w:rsidRPr="008159F6" w:rsidRDefault="00121623" w:rsidP="00D80D0B">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 cela on note que moins de 10% des personnes dépistées nécessitant</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une chirurgie de la cataracte en bénéficient réellement (seulement 38 personnes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ont pu bénéficier d’une c</w:t>
      </w:r>
      <w:r w:rsidR="00E65DEA">
        <w:rPr>
          <w:rFonts w:ascii="Bookman Old Style" w:eastAsiaTheme="minorHAnsi" w:hAnsi="Bookman Old Style" w:cs="TTE1C8A008t00"/>
          <w:sz w:val="28"/>
          <w:lang w:eastAsia="en-US"/>
        </w:rPr>
        <w:t>hirurgie de la cataracte en 2015</w:t>
      </w:r>
      <w:r w:rsidRPr="008159F6">
        <w:rPr>
          <w:rFonts w:ascii="Bookman Old Style" w:eastAsiaTheme="minorHAnsi" w:hAnsi="Bookman Old Style" w:cs="TTE1C8A008t00"/>
          <w:sz w:val="28"/>
          <w:lang w:eastAsia="en-US"/>
        </w:rPr>
        <w:t xml:space="preserve"> au niveau du projet d</w:t>
      </w:r>
      <w:r w:rsidR="00E65DEA">
        <w:rPr>
          <w:rFonts w:ascii="Bookman Old Style" w:eastAsiaTheme="minorHAnsi" w:hAnsi="Bookman Old Style" w:cs="TTE1C8A008t00"/>
          <w:sz w:val="28"/>
          <w:lang w:eastAsia="en-US"/>
        </w:rPr>
        <w:t>’</w:t>
      </w:r>
      <w:proofErr w:type="spellStart"/>
      <w:r w:rsidR="00E65DEA">
        <w:rPr>
          <w:rFonts w:ascii="Bookman Old Style" w:eastAsiaTheme="minorHAnsi" w:hAnsi="Bookman Old Style" w:cs="TTE1C8A008t00"/>
          <w:sz w:val="28"/>
          <w:lang w:eastAsia="en-US"/>
        </w:rPr>
        <w:t>Assikor</w:t>
      </w:r>
      <w:proofErr w:type="spellEnd"/>
      <w:r w:rsidRPr="008159F6">
        <w:rPr>
          <w:rFonts w:ascii="Bookman Old Style" w:eastAsiaTheme="minorHAnsi" w:hAnsi="Bookman Old Style" w:cs="TTE1C8A008t00"/>
          <w:sz w:val="28"/>
          <w:lang w:eastAsia="en-US"/>
        </w:rPr>
        <w:t>. Ce facteur résulte surtout de l’inaccessibilité financière et géographique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à la chirurgie oculaire pour nos populations. En effet le coût de la chirurgie de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la cataracte est très au dessus des moyens de nos populations (65 000frs</w:t>
      </w:r>
      <w:r w:rsidR="001E7262">
        <w:rPr>
          <w:rFonts w:ascii="Bookman Old Style" w:eastAsiaTheme="minorHAnsi" w:hAnsi="Bookman Old Style" w:cs="TTE1C8A008t00"/>
          <w:sz w:val="28"/>
          <w:lang w:eastAsia="en-US"/>
        </w:rPr>
        <w:t xml:space="preserve"> </w:t>
      </w:r>
      <w:r w:rsidR="00FB25D1">
        <w:rPr>
          <w:rFonts w:ascii="Bookman Old Style" w:eastAsiaTheme="minorHAnsi" w:hAnsi="Bookman Old Style" w:cs="TTE1C8A008t00"/>
          <w:sz w:val="28"/>
          <w:lang w:eastAsia="en-US"/>
        </w:rPr>
        <w:t>CFA/</w:t>
      </w:r>
      <w:proofErr w:type="spellStart"/>
      <w:r w:rsidR="00FB25D1">
        <w:rPr>
          <w:rFonts w:ascii="Bookman Old Style" w:eastAsiaTheme="minorHAnsi" w:hAnsi="Bookman Old Style" w:cs="TTE1C8A008t00"/>
          <w:sz w:val="28"/>
          <w:lang w:eastAsia="en-US"/>
        </w:rPr>
        <w:t>oeil</w:t>
      </w:r>
      <w:proofErr w:type="spellEnd"/>
      <w:r w:rsidR="00FB25D1">
        <w:rPr>
          <w:rFonts w:ascii="Bookman Old Style" w:eastAsiaTheme="minorHAnsi" w:hAnsi="Bookman Old Style" w:cs="TTE1C8A008t00"/>
          <w:sz w:val="28"/>
          <w:lang w:eastAsia="en-US"/>
        </w:rPr>
        <w:t xml:space="preserve"> au CHU de Lomé - Tokoin</w:t>
      </w:r>
      <w:r w:rsidRPr="008159F6">
        <w:rPr>
          <w:rFonts w:ascii="Bookman Old Style" w:eastAsiaTheme="minorHAnsi" w:hAnsi="Bookman Old Style" w:cs="TTE1C8A008t00"/>
          <w:sz w:val="28"/>
          <w:lang w:eastAsia="en-US"/>
        </w:rPr>
        <w:t>).</w:t>
      </w:r>
    </w:p>
    <w:p w:rsidR="00FB5460" w:rsidRDefault="00FB5460" w:rsidP="00D80D0B">
      <w:pPr>
        <w:autoSpaceDE w:val="0"/>
        <w:autoSpaceDN w:val="0"/>
        <w:adjustRightInd w:val="0"/>
        <w:jc w:val="both"/>
        <w:rPr>
          <w:rFonts w:ascii="Bookman Old Style" w:eastAsiaTheme="minorHAnsi" w:hAnsi="Bookman Old Style" w:cs="TTE1D82C90t00"/>
          <w:sz w:val="28"/>
          <w:lang w:eastAsia="en-US"/>
        </w:rPr>
      </w:pPr>
    </w:p>
    <w:p w:rsidR="00FB5460" w:rsidRDefault="00121623" w:rsidP="00D80D0B">
      <w:pPr>
        <w:autoSpaceDE w:val="0"/>
        <w:autoSpaceDN w:val="0"/>
        <w:adjustRightInd w:val="0"/>
        <w:jc w:val="both"/>
        <w:rPr>
          <w:rFonts w:ascii="Bookman Old Style" w:eastAsiaTheme="minorHAnsi" w:hAnsi="Bookman Old Style" w:cs="TTE1C8A008t00"/>
          <w:sz w:val="28"/>
          <w:lang w:eastAsia="en-US"/>
        </w:rPr>
      </w:pPr>
      <w:r w:rsidRPr="00FB5460">
        <w:rPr>
          <w:rFonts w:ascii="Bookman Old Style" w:eastAsiaTheme="minorHAnsi" w:hAnsi="Bookman Old Style" w:cs="TTE1D82C90t00"/>
          <w:b/>
          <w:sz w:val="28"/>
          <w:lang w:eastAsia="en-US"/>
        </w:rPr>
        <w:t>L’absence aussi d’un centre ophtalmologique offrant des prestations</w:t>
      </w:r>
      <w:r w:rsidR="001E7262" w:rsidRPr="00FB5460">
        <w:rPr>
          <w:rFonts w:ascii="Bookman Old Style" w:eastAsiaTheme="minorHAnsi" w:hAnsi="Bookman Old Style" w:cs="TTE1D82C90t00"/>
          <w:b/>
          <w:sz w:val="28"/>
          <w:lang w:eastAsia="en-US"/>
        </w:rPr>
        <w:t xml:space="preserve"> </w:t>
      </w:r>
      <w:r w:rsidRPr="00FB5460">
        <w:rPr>
          <w:rFonts w:ascii="Bookman Old Style" w:eastAsiaTheme="minorHAnsi" w:hAnsi="Bookman Old Style" w:cs="TTE1D82C90t00"/>
          <w:b/>
          <w:sz w:val="28"/>
          <w:lang w:eastAsia="en-US"/>
        </w:rPr>
        <w:t>de chirurgie dans la</w:t>
      </w:r>
      <w:r w:rsidR="00DB397B">
        <w:rPr>
          <w:rFonts w:ascii="Bookman Old Style" w:eastAsiaTheme="minorHAnsi" w:hAnsi="Bookman Old Style" w:cs="TTE1D82C90t00"/>
          <w:b/>
          <w:sz w:val="28"/>
          <w:lang w:eastAsia="en-US"/>
        </w:rPr>
        <w:t xml:space="preserve"> zone </w:t>
      </w:r>
      <w:r w:rsidRPr="00FB5460">
        <w:rPr>
          <w:rFonts w:ascii="Bookman Old Style" w:eastAsiaTheme="minorHAnsi" w:hAnsi="Bookman Old Style" w:cs="TTE1D82C90t00"/>
          <w:b/>
          <w:sz w:val="28"/>
          <w:lang w:eastAsia="en-US"/>
        </w:rPr>
        <w:t>est un obstacle aux</w:t>
      </w:r>
      <w:r w:rsidR="001E7262" w:rsidRPr="00FB5460">
        <w:rPr>
          <w:rFonts w:ascii="Bookman Old Style" w:eastAsiaTheme="minorHAnsi" w:hAnsi="Bookman Old Style" w:cs="TTE1D82C90t00"/>
          <w:b/>
          <w:sz w:val="28"/>
          <w:lang w:eastAsia="en-US"/>
        </w:rPr>
        <w:t xml:space="preserve"> </w:t>
      </w:r>
      <w:r w:rsidRPr="00FB5460">
        <w:rPr>
          <w:rFonts w:ascii="Bookman Old Style" w:eastAsiaTheme="minorHAnsi" w:hAnsi="Bookman Old Style" w:cs="TTE1D82C90t00"/>
          <w:b/>
          <w:sz w:val="28"/>
          <w:lang w:eastAsia="en-US"/>
        </w:rPr>
        <w:t>soins des personnes souffrant de déficience visuelle. C’est pourquoi dans</w:t>
      </w:r>
      <w:r w:rsidR="001E7262" w:rsidRPr="00FB5460">
        <w:rPr>
          <w:rFonts w:ascii="Bookman Old Style" w:eastAsiaTheme="minorHAnsi" w:hAnsi="Bookman Old Style" w:cs="TTE1D82C90t00"/>
          <w:b/>
          <w:sz w:val="28"/>
          <w:lang w:eastAsia="en-US"/>
        </w:rPr>
        <w:t xml:space="preserve"> </w:t>
      </w:r>
      <w:r w:rsidRPr="00FB5460">
        <w:rPr>
          <w:rFonts w:ascii="Bookman Old Style" w:eastAsiaTheme="minorHAnsi" w:hAnsi="Bookman Old Style" w:cs="TTE1D82C90t00"/>
          <w:b/>
          <w:sz w:val="28"/>
          <w:lang w:eastAsia="en-US"/>
        </w:rPr>
        <w:t>le souci d’améliorer sensiblement les conditions de soins et pour offrir la</w:t>
      </w:r>
      <w:r w:rsidR="001E7262" w:rsidRPr="00FB5460">
        <w:rPr>
          <w:rFonts w:ascii="Bookman Old Style" w:eastAsiaTheme="minorHAnsi" w:hAnsi="Bookman Old Style" w:cs="TTE1D82C90t00"/>
          <w:b/>
          <w:sz w:val="28"/>
          <w:lang w:eastAsia="en-US"/>
        </w:rPr>
        <w:t xml:space="preserve"> </w:t>
      </w:r>
      <w:r w:rsidRPr="00FB5460">
        <w:rPr>
          <w:rFonts w:ascii="Bookman Old Style" w:eastAsiaTheme="minorHAnsi" w:hAnsi="Bookman Old Style" w:cs="TTE1D82C90t00"/>
          <w:b/>
          <w:sz w:val="28"/>
          <w:lang w:eastAsia="en-US"/>
        </w:rPr>
        <w:t>chirurgie à une population plus large,</w:t>
      </w:r>
      <w:r w:rsidR="00DB397B">
        <w:rPr>
          <w:rFonts w:ascii="Bookman Old Style" w:eastAsiaTheme="minorHAnsi" w:hAnsi="Bookman Old Style" w:cs="TTE1D82C90t00"/>
          <w:b/>
          <w:sz w:val="28"/>
          <w:lang w:eastAsia="en-US"/>
        </w:rPr>
        <w:t xml:space="preserve"> il est nécessaire que la zone </w:t>
      </w:r>
      <w:r w:rsidRPr="00FB5460">
        <w:rPr>
          <w:rFonts w:ascii="Bookman Old Style" w:eastAsiaTheme="minorHAnsi" w:hAnsi="Bookman Old Style" w:cs="TTE1D82C90t00"/>
          <w:b/>
          <w:sz w:val="28"/>
          <w:lang w:eastAsia="en-US"/>
        </w:rPr>
        <w:t>se dote d’un centre ophtalmologique</w:t>
      </w:r>
      <w:r w:rsidR="001E7262" w:rsidRPr="00FB5460">
        <w:rPr>
          <w:rFonts w:ascii="Bookman Old Style" w:eastAsiaTheme="minorHAnsi" w:hAnsi="Bookman Old Style" w:cs="TTE1D82C90t00"/>
          <w:b/>
          <w:sz w:val="28"/>
          <w:lang w:eastAsia="en-US"/>
        </w:rPr>
        <w:t xml:space="preserve"> </w:t>
      </w:r>
      <w:r w:rsidRPr="00FB5460">
        <w:rPr>
          <w:rFonts w:ascii="Bookman Old Style" w:eastAsiaTheme="minorHAnsi" w:hAnsi="Bookman Old Style" w:cs="TTE1D82C90t00"/>
          <w:b/>
          <w:sz w:val="28"/>
          <w:lang w:eastAsia="en-US"/>
        </w:rPr>
        <w:t>conventionnel et adapté</w:t>
      </w:r>
      <w:r w:rsidRPr="00FB5460">
        <w:rPr>
          <w:rFonts w:ascii="Bookman Old Style" w:eastAsiaTheme="minorHAnsi" w:hAnsi="Bookman Old Style" w:cs="TTE1C8A008t00"/>
          <w:b/>
          <w:sz w:val="28"/>
          <w:lang w:eastAsia="en-US"/>
        </w:rPr>
        <w:t>.</w:t>
      </w:r>
      <w:r w:rsidR="001E7262">
        <w:rPr>
          <w:rFonts w:ascii="Bookman Old Style" w:eastAsiaTheme="minorHAnsi" w:hAnsi="Bookman Old Style" w:cs="TTE1D82C90t00"/>
          <w:sz w:val="28"/>
          <w:lang w:eastAsia="en-US"/>
        </w:rPr>
        <w:t xml:space="preserve"> </w:t>
      </w:r>
    </w:p>
    <w:p w:rsidR="00FB5460" w:rsidRDefault="00FB5460" w:rsidP="00D80D0B">
      <w:pPr>
        <w:autoSpaceDE w:val="0"/>
        <w:autoSpaceDN w:val="0"/>
        <w:adjustRightInd w:val="0"/>
        <w:jc w:val="both"/>
        <w:rPr>
          <w:rFonts w:ascii="Bookman Old Style" w:eastAsiaTheme="minorHAnsi" w:hAnsi="Bookman Old Style" w:cs="TTE1C8A008t00"/>
          <w:sz w:val="28"/>
          <w:lang w:eastAsia="en-US"/>
        </w:rPr>
      </w:pPr>
    </w:p>
    <w:p w:rsidR="00121623" w:rsidRPr="001E7262" w:rsidRDefault="00E65DEA" w:rsidP="00D80D0B">
      <w:pPr>
        <w:autoSpaceDE w:val="0"/>
        <w:autoSpaceDN w:val="0"/>
        <w:adjustRightInd w:val="0"/>
        <w:jc w:val="both"/>
        <w:rPr>
          <w:rFonts w:ascii="Bookman Old Style" w:eastAsiaTheme="minorHAnsi" w:hAnsi="Bookman Old Style" w:cs="TTE1D82C90t00"/>
          <w:sz w:val="28"/>
          <w:lang w:eastAsia="en-US"/>
        </w:rPr>
      </w:pPr>
      <w:r>
        <w:rPr>
          <w:rFonts w:ascii="Bookman Old Style" w:eastAsiaTheme="minorHAnsi" w:hAnsi="Bookman Old Style" w:cs="TTE1C8A008t00"/>
          <w:sz w:val="28"/>
          <w:lang w:eastAsia="en-US"/>
        </w:rPr>
        <w:t>Dores et déjà l’Association « FON.T.ES – TOGO »</w:t>
      </w:r>
      <w:r w:rsidR="00121623" w:rsidRPr="008159F6">
        <w:rPr>
          <w:rFonts w:ascii="Bookman Old Style" w:eastAsiaTheme="minorHAnsi" w:hAnsi="Bookman Old Style" w:cs="TTE1C8A008t00"/>
          <w:sz w:val="28"/>
          <w:lang w:eastAsia="en-US"/>
        </w:rPr>
        <w:t xml:space="preserve"> vient de mettre en</w:t>
      </w:r>
      <w:r w:rsidR="001E7262">
        <w:rPr>
          <w:rFonts w:ascii="Bookman Old Style" w:eastAsiaTheme="minorHAnsi" w:hAnsi="Bookman Old Style" w:cs="TTE1D82C90t00"/>
          <w:sz w:val="28"/>
          <w:lang w:eastAsia="en-US"/>
        </w:rPr>
        <w:t xml:space="preserve"> </w:t>
      </w:r>
      <w:r w:rsidR="00121623" w:rsidRPr="008159F6">
        <w:rPr>
          <w:rFonts w:ascii="Bookman Old Style" w:eastAsiaTheme="minorHAnsi" w:hAnsi="Bookman Old Style" w:cs="TTE1C8A008t00"/>
          <w:sz w:val="28"/>
          <w:lang w:eastAsia="en-US"/>
        </w:rPr>
        <w:t>place le projet de Réadaptatio</w:t>
      </w:r>
      <w:r>
        <w:rPr>
          <w:rFonts w:ascii="Bookman Old Style" w:eastAsiaTheme="minorHAnsi" w:hAnsi="Bookman Old Style" w:cs="TTE1C8A008t00"/>
          <w:sz w:val="28"/>
          <w:lang w:eastAsia="en-US"/>
        </w:rPr>
        <w:t>n à Base Communautaire d’</w:t>
      </w:r>
      <w:proofErr w:type="spellStart"/>
      <w:r>
        <w:rPr>
          <w:rFonts w:ascii="Bookman Old Style" w:eastAsiaTheme="minorHAnsi" w:hAnsi="Bookman Old Style" w:cs="TTE1C8A008t00"/>
          <w:sz w:val="28"/>
          <w:lang w:eastAsia="en-US"/>
        </w:rPr>
        <w:t>Assikor</w:t>
      </w:r>
      <w:proofErr w:type="spellEnd"/>
      <w:r>
        <w:rPr>
          <w:rFonts w:ascii="Bookman Old Style" w:eastAsiaTheme="minorHAnsi" w:hAnsi="Bookman Old Style" w:cs="TTE1C8A008t00"/>
          <w:sz w:val="28"/>
          <w:lang w:eastAsia="en-US"/>
        </w:rPr>
        <w:t xml:space="preserve"> </w:t>
      </w:r>
      <w:r w:rsidR="00A06967">
        <w:rPr>
          <w:rFonts w:ascii="Bookman Old Style" w:eastAsiaTheme="minorHAnsi" w:hAnsi="Bookman Old Style" w:cs="TTE1C8A008t00"/>
          <w:sz w:val="28"/>
          <w:lang w:eastAsia="en-US"/>
        </w:rPr>
        <w:t xml:space="preserve">à travers son « Projet d’Intégration des Non – Voyants » </w:t>
      </w:r>
      <w:r w:rsidR="00121623" w:rsidRPr="008159F6">
        <w:rPr>
          <w:rFonts w:ascii="Bookman Old Style" w:eastAsiaTheme="minorHAnsi" w:hAnsi="Bookman Old Style" w:cs="TTE1C8A008t00"/>
          <w:sz w:val="28"/>
          <w:lang w:eastAsia="en-US"/>
        </w:rPr>
        <w:t>qui va couvrir une grande partie de la région en terme d’accompagnement et de</w:t>
      </w:r>
      <w:r w:rsidR="001E7262">
        <w:rPr>
          <w:rFonts w:ascii="Bookman Old Style" w:eastAsiaTheme="minorHAnsi" w:hAnsi="Bookman Old Style" w:cs="TTE1D82C90t00"/>
          <w:sz w:val="28"/>
          <w:lang w:eastAsia="en-US"/>
        </w:rPr>
        <w:t xml:space="preserve"> </w:t>
      </w:r>
      <w:r w:rsidR="00121623" w:rsidRPr="008159F6">
        <w:rPr>
          <w:rFonts w:ascii="Bookman Old Style" w:eastAsiaTheme="minorHAnsi" w:hAnsi="Bookman Old Style" w:cs="TTE1C8A008t00"/>
          <w:sz w:val="28"/>
          <w:lang w:eastAsia="en-US"/>
        </w:rPr>
        <w:t>soutien aux personnes en situation de handicap ; ce qui va permettre une</w:t>
      </w:r>
      <w:r w:rsidR="001E7262">
        <w:rPr>
          <w:rFonts w:ascii="Bookman Old Style" w:eastAsiaTheme="minorHAnsi" w:hAnsi="Bookman Old Style" w:cs="TTE1D82C90t00"/>
          <w:sz w:val="28"/>
          <w:lang w:eastAsia="en-US"/>
        </w:rPr>
        <w:t xml:space="preserve"> </w:t>
      </w:r>
      <w:r w:rsidR="00121623" w:rsidRPr="008159F6">
        <w:rPr>
          <w:rFonts w:ascii="Bookman Old Style" w:eastAsiaTheme="minorHAnsi" w:hAnsi="Bookman Old Style" w:cs="TTE1C8A008t00"/>
          <w:sz w:val="28"/>
          <w:lang w:eastAsia="en-US"/>
        </w:rPr>
        <w:t>meilleure coordination des activités et une bonne couverture des programmes</w:t>
      </w:r>
      <w:r w:rsidR="001E7262">
        <w:rPr>
          <w:rFonts w:ascii="Bookman Old Style" w:eastAsiaTheme="minorHAnsi" w:hAnsi="Bookman Old Style" w:cs="TTE1D82C90t00"/>
          <w:sz w:val="28"/>
          <w:lang w:eastAsia="en-US"/>
        </w:rPr>
        <w:t xml:space="preserve"> </w:t>
      </w:r>
      <w:r w:rsidR="00121623" w:rsidRPr="008159F6">
        <w:rPr>
          <w:rFonts w:ascii="Bookman Old Style" w:eastAsiaTheme="minorHAnsi" w:hAnsi="Bookman Old Style" w:cs="TTE1C8A008t00"/>
          <w:sz w:val="28"/>
          <w:lang w:eastAsia="en-US"/>
        </w:rPr>
        <w:t>de santé communau</w:t>
      </w:r>
      <w:r w:rsidR="00FB5460">
        <w:rPr>
          <w:rFonts w:ascii="Bookman Old Style" w:eastAsiaTheme="minorHAnsi" w:hAnsi="Bookman Old Style" w:cs="TTE1C8A008t00"/>
          <w:sz w:val="28"/>
          <w:lang w:eastAsia="en-US"/>
        </w:rPr>
        <w:t xml:space="preserve">taire envers les personnes avec </w:t>
      </w:r>
      <w:r w:rsidR="00121623" w:rsidRPr="008159F6">
        <w:rPr>
          <w:rFonts w:ascii="Bookman Old Style" w:eastAsiaTheme="minorHAnsi" w:hAnsi="Bookman Old Style" w:cs="TTE1C8A008t00"/>
          <w:sz w:val="28"/>
          <w:lang w:eastAsia="en-US"/>
        </w:rPr>
        <w:t>déficience visuelle.</w:t>
      </w:r>
    </w:p>
    <w:p w:rsidR="001E7262" w:rsidRDefault="001E7262" w:rsidP="00D80D0B">
      <w:pPr>
        <w:autoSpaceDE w:val="0"/>
        <w:autoSpaceDN w:val="0"/>
        <w:adjustRightInd w:val="0"/>
        <w:jc w:val="both"/>
        <w:rPr>
          <w:rFonts w:ascii="Bookman Old Style" w:eastAsiaTheme="minorHAnsi" w:hAnsi="Bookman Old Style" w:cs="TTE1C8A008t00"/>
          <w:sz w:val="28"/>
          <w:lang w:eastAsia="en-US"/>
        </w:rPr>
      </w:pPr>
    </w:p>
    <w:p w:rsidR="00121623" w:rsidRDefault="00121623" w:rsidP="00D80D0B">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Ce présent projet se veut donc une réponse effective aux problèmes liés,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à l’accès aux soins oculaires à une population vulnérable et indigente. La mise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en pla</w:t>
      </w:r>
      <w:r w:rsidR="00E35F0D">
        <w:rPr>
          <w:rFonts w:ascii="Bookman Old Style" w:eastAsiaTheme="minorHAnsi" w:hAnsi="Bookman Old Style" w:cs="TTE1C8A008t00"/>
          <w:sz w:val="28"/>
          <w:lang w:eastAsia="en-US"/>
        </w:rPr>
        <w:t xml:space="preserve">ce d’un centre ophtalmologique à </w:t>
      </w:r>
      <w:proofErr w:type="spellStart"/>
      <w:r w:rsidR="00E35F0D">
        <w:rPr>
          <w:rFonts w:ascii="Bookman Old Style" w:eastAsiaTheme="minorHAnsi" w:hAnsi="Bookman Old Style" w:cs="TTE1C8A008t00"/>
          <w:sz w:val="28"/>
          <w:lang w:eastAsia="en-US"/>
        </w:rPr>
        <w:t>Assikor</w:t>
      </w:r>
      <w:proofErr w:type="spellEnd"/>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permettra sans nul doute d’améliorer la situation sanitaire des populations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souffrant de dé</w:t>
      </w:r>
      <w:r w:rsidR="00E35F0D">
        <w:rPr>
          <w:rFonts w:ascii="Bookman Old Style" w:eastAsiaTheme="minorHAnsi" w:hAnsi="Bookman Old Style" w:cs="TTE1C8A008t00"/>
          <w:sz w:val="28"/>
          <w:lang w:eastAsia="en-US"/>
        </w:rPr>
        <w:t>ficience visuelle. De plus Zanguéra qui est situé à 23</w:t>
      </w:r>
      <w:r w:rsidRPr="008159F6">
        <w:rPr>
          <w:rFonts w:ascii="Bookman Old Style" w:eastAsiaTheme="minorHAnsi" w:hAnsi="Bookman Old Style" w:cs="TTE1C8A008t00"/>
          <w:sz w:val="28"/>
          <w:lang w:eastAsia="en-US"/>
        </w:rPr>
        <w:t>km de</w:t>
      </w:r>
      <w:r w:rsidR="001E7262">
        <w:rPr>
          <w:rFonts w:ascii="Bookman Old Style" w:eastAsiaTheme="minorHAnsi" w:hAnsi="Bookman Old Style" w:cs="TTE1C8A008t00"/>
          <w:sz w:val="28"/>
          <w:lang w:eastAsia="en-US"/>
        </w:rPr>
        <w:t xml:space="preserve"> </w:t>
      </w:r>
      <w:r w:rsidR="00E35F0D">
        <w:rPr>
          <w:rFonts w:ascii="Bookman Old Style" w:eastAsiaTheme="minorHAnsi" w:hAnsi="Bookman Old Style" w:cs="TTE1C8A008t00"/>
          <w:sz w:val="28"/>
          <w:lang w:eastAsia="en-US"/>
        </w:rPr>
        <w:t xml:space="preserve">Lomé, 12km de </w:t>
      </w:r>
      <w:proofErr w:type="spellStart"/>
      <w:r w:rsidR="00E35F0D">
        <w:rPr>
          <w:rFonts w:ascii="Bookman Old Style" w:eastAsiaTheme="minorHAnsi" w:hAnsi="Bookman Old Style" w:cs="TTE1C8A008t00"/>
          <w:sz w:val="28"/>
          <w:lang w:eastAsia="en-US"/>
        </w:rPr>
        <w:t>Wéssomé</w:t>
      </w:r>
      <w:proofErr w:type="spellEnd"/>
      <w:r w:rsidR="00E35F0D">
        <w:rPr>
          <w:rFonts w:ascii="Bookman Old Style" w:eastAsiaTheme="minorHAnsi" w:hAnsi="Bookman Old Style" w:cs="TTE1C8A008t00"/>
          <w:sz w:val="28"/>
          <w:lang w:eastAsia="en-US"/>
        </w:rPr>
        <w:t xml:space="preserve"> et 18</w:t>
      </w:r>
      <w:r w:rsidRPr="008159F6">
        <w:rPr>
          <w:rFonts w:ascii="Bookman Old Style" w:eastAsiaTheme="minorHAnsi" w:hAnsi="Bookman Old Style" w:cs="TTE1C8A008t00"/>
          <w:sz w:val="28"/>
          <w:lang w:eastAsia="en-US"/>
        </w:rPr>
        <w:t xml:space="preserve">km de </w:t>
      </w:r>
      <w:proofErr w:type="spellStart"/>
      <w:r w:rsidR="00E35F0D">
        <w:rPr>
          <w:rFonts w:ascii="Bookman Old Style" w:eastAsiaTheme="minorHAnsi" w:hAnsi="Bookman Old Style" w:cs="TTE1C8A008t00"/>
          <w:sz w:val="28"/>
          <w:lang w:eastAsia="en-US"/>
        </w:rPr>
        <w:t>Assikor</w:t>
      </w:r>
      <w:proofErr w:type="spellEnd"/>
      <w:r w:rsidRPr="008159F6">
        <w:rPr>
          <w:rFonts w:ascii="Bookman Old Style" w:eastAsiaTheme="minorHAnsi" w:hAnsi="Bookman Old Style" w:cs="TTE1C8A008t00"/>
          <w:sz w:val="28"/>
          <w:lang w:eastAsia="en-US"/>
        </w:rPr>
        <w:t xml:space="preserve"> ouvre beaucoup de perspectives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en matière de communication.</w:t>
      </w:r>
    </w:p>
    <w:p w:rsidR="00E35F0D" w:rsidRPr="008159F6" w:rsidRDefault="00E35F0D" w:rsidP="00D80D0B">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D80D0B">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Ainsi, l’exécution du présent projet utilisera des stratégies qui impliqueront</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davantage les communautés bénéficiaires à travers leur participation</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consciente, afin de viabiliser les programmes à long terme.</w:t>
      </w:r>
    </w:p>
    <w:p w:rsidR="004F2AB8" w:rsidRDefault="004F2AB8" w:rsidP="00D80D0B">
      <w:pPr>
        <w:autoSpaceDE w:val="0"/>
        <w:autoSpaceDN w:val="0"/>
        <w:adjustRightInd w:val="0"/>
        <w:jc w:val="both"/>
        <w:rPr>
          <w:rFonts w:ascii="Bookman Old Style" w:eastAsiaTheme="minorHAnsi" w:hAnsi="Bookman Old Style" w:cs="TTE1D82C90t00"/>
          <w:sz w:val="28"/>
          <w:lang w:eastAsia="en-US"/>
        </w:rPr>
      </w:pPr>
    </w:p>
    <w:p w:rsidR="00F704A5" w:rsidRDefault="00F704A5" w:rsidP="00D80D0B">
      <w:pPr>
        <w:autoSpaceDE w:val="0"/>
        <w:autoSpaceDN w:val="0"/>
        <w:adjustRightInd w:val="0"/>
        <w:jc w:val="both"/>
        <w:rPr>
          <w:rFonts w:ascii="Bookman Old Style" w:eastAsiaTheme="minorHAnsi" w:hAnsi="Bookman Old Style" w:cs="TTE1D82C90t00"/>
          <w:sz w:val="28"/>
          <w:lang w:eastAsia="en-US"/>
        </w:rPr>
      </w:pPr>
    </w:p>
    <w:p w:rsidR="00F704A5" w:rsidRDefault="00F704A5" w:rsidP="00D80D0B">
      <w:pPr>
        <w:autoSpaceDE w:val="0"/>
        <w:autoSpaceDN w:val="0"/>
        <w:adjustRightInd w:val="0"/>
        <w:jc w:val="both"/>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F704A5" w:rsidRDefault="00F704A5" w:rsidP="00121623">
      <w:pPr>
        <w:autoSpaceDE w:val="0"/>
        <w:autoSpaceDN w:val="0"/>
        <w:adjustRightInd w:val="0"/>
        <w:rPr>
          <w:rFonts w:ascii="Bookman Old Style" w:eastAsiaTheme="minorHAnsi" w:hAnsi="Bookman Old Style" w:cs="TTE1D82C90t00"/>
          <w:sz w:val="28"/>
          <w:lang w:eastAsia="en-US"/>
        </w:rPr>
      </w:pPr>
    </w:p>
    <w:p w:rsidR="00121623" w:rsidRPr="00613775" w:rsidRDefault="00613775" w:rsidP="00613775">
      <w:pPr>
        <w:autoSpaceDE w:val="0"/>
        <w:autoSpaceDN w:val="0"/>
        <w:adjustRightInd w:val="0"/>
        <w:jc w:val="both"/>
        <w:rPr>
          <w:rFonts w:ascii="Bookman Old Style" w:eastAsiaTheme="minorHAnsi" w:hAnsi="Bookman Old Style" w:cs="TTE1D82C90t00"/>
          <w:b/>
          <w:sz w:val="28"/>
          <w:lang w:eastAsia="en-US"/>
        </w:rPr>
      </w:pPr>
      <w:r>
        <w:rPr>
          <w:rFonts w:ascii="Bookman Old Style" w:eastAsiaTheme="minorHAnsi" w:hAnsi="Bookman Old Style" w:cs="TTE1D82C90t00"/>
          <w:b/>
          <w:sz w:val="28"/>
          <w:lang w:eastAsia="en-US"/>
        </w:rPr>
        <w:lastRenderedPageBreak/>
        <w:t xml:space="preserve">    III</w:t>
      </w:r>
      <w:r w:rsidR="00121623" w:rsidRPr="00613775">
        <w:rPr>
          <w:rFonts w:ascii="Bookman Old Style" w:eastAsiaTheme="minorHAnsi" w:hAnsi="Bookman Old Style" w:cs="TTE1D82C90t00"/>
          <w:b/>
          <w:sz w:val="28"/>
          <w:lang w:eastAsia="en-US"/>
        </w:rPr>
        <w:t>. DESCRIPTION DU PROJET</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Ce projet poursuit comme but l’amélioration des soins et de chirurgies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 xml:space="preserve">oculaires </w:t>
      </w:r>
      <w:r w:rsidR="00613775">
        <w:rPr>
          <w:rFonts w:ascii="Bookman Old Style" w:eastAsiaTheme="minorHAnsi" w:hAnsi="Bookman Old Style" w:cs="TTE1C8A008t00"/>
          <w:sz w:val="28"/>
          <w:lang w:eastAsia="en-US"/>
        </w:rPr>
        <w:t xml:space="preserve">dans le cadre de la lutte contre la cécité </w:t>
      </w:r>
      <w:r w:rsidRPr="008159F6">
        <w:rPr>
          <w:rFonts w:ascii="Bookman Old Style" w:eastAsiaTheme="minorHAnsi" w:hAnsi="Bookman Old Style" w:cs="TTE1C8A008t00"/>
          <w:sz w:val="28"/>
          <w:lang w:eastAsia="en-US"/>
        </w:rPr>
        <w:t xml:space="preserve">au profit des populations défavorisées </w:t>
      </w:r>
      <w:r w:rsidR="00E35F0D">
        <w:rPr>
          <w:rFonts w:ascii="Bookman Old Style" w:eastAsiaTheme="minorHAnsi" w:hAnsi="Bookman Old Style" w:cs="TTE1C8A008t00"/>
          <w:sz w:val="28"/>
          <w:lang w:eastAsia="en-US"/>
        </w:rPr>
        <w:t xml:space="preserve">de la région sanitaire des zones de Zanguéra, </w:t>
      </w:r>
      <w:proofErr w:type="spellStart"/>
      <w:r w:rsidR="00E35F0D">
        <w:rPr>
          <w:rFonts w:ascii="Bookman Old Style" w:eastAsiaTheme="minorHAnsi" w:hAnsi="Bookman Old Style" w:cs="TTE1C8A008t00"/>
          <w:sz w:val="28"/>
          <w:lang w:eastAsia="en-US"/>
        </w:rPr>
        <w:t>Wéssomé</w:t>
      </w:r>
      <w:proofErr w:type="spellEnd"/>
      <w:r w:rsidR="00E35F0D">
        <w:rPr>
          <w:rFonts w:ascii="Bookman Old Style" w:eastAsiaTheme="minorHAnsi" w:hAnsi="Bookman Old Style" w:cs="TTE1C8A008t00"/>
          <w:sz w:val="28"/>
          <w:lang w:eastAsia="en-US"/>
        </w:rPr>
        <w:t xml:space="preserve">, </w:t>
      </w:r>
      <w:proofErr w:type="spellStart"/>
      <w:r w:rsidR="00E35F0D">
        <w:rPr>
          <w:rFonts w:ascii="Bookman Old Style" w:eastAsiaTheme="minorHAnsi" w:hAnsi="Bookman Old Style" w:cs="TTE1C8A008t00"/>
          <w:sz w:val="28"/>
          <w:lang w:eastAsia="en-US"/>
        </w:rPr>
        <w:t>Assikor</w:t>
      </w:r>
      <w:proofErr w:type="spellEnd"/>
      <w:r w:rsidR="00E35F0D">
        <w:rPr>
          <w:rFonts w:ascii="Bookman Old Style" w:eastAsiaTheme="minorHAnsi" w:hAnsi="Bookman Old Style" w:cs="TTE1C8A008t00"/>
          <w:sz w:val="28"/>
          <w:lang w:eastAsia="en-US"/>
        </w:rPr>
        <w:t xml:space="preserve"> et celles des</w:t>
      </w:r>
      <w:r w:rsidRPr="008159F6">
        <w:rPr>
          <w:rFonts w:ascii="Bookman Old Style" w:eastAsiaTheme="minorHAnsi" w:hAnsi="Bookman Old Style" w:cs="TTE1C8A008t00"/>
          <w:sz w:val="28"/>
          <w:lang w:eastAsia="en-US"/>
        </w:rPr>
        <w:t xml:space="preserve"> district</w:t>
      </w:r>
      <w:r w:rsidR="00E35F0D">
        <w:rPr>
          <w:rFonts w:ascii="Bookman Old Style" w:eastAsiaTheme="minorHAnsi" w:hAnsi="Bookman Old Style" w:cs="TTE1C8A008t00"/>
          <w:sz w:val="28"/>
          <w:lang w:eastAsia="en-US"/>
        </w:rPr>
        <w:t>s</w:t>
      </w:r>
      <w:r w:rsidRPr="008159F6">
        <w:rPr>
          <w:rFonts w:ascii="Bookman Old Style" w:eastAsiaTheme="minorHAnsi" w:hAnsi="Bookman Old Style" w:cs="TTE1C8A008t00"/>
          <w:sz w:val="28"/>
          <w:lang w:eastAsia="en-US"/>
        </w:rPr>
        <w:t xml:space="preserve"> san</w:t>
      </w:r>
      <w:r w:rsidR="00E35F0D">
        <w:rPr>
          <w:rFonts w:ascii="Bookman Old Style" w:eastAsiaTheme="minorHAnsi" w:hAnsi="Bookman Old Style" w:cs="TTE1C8A008t00"/>
          <w:sz w:val="28"/>
          <w:lang w:eastAsia="en-US"/>
        </w:rPr>
        <w:t>itaires environnants</w:t>
      </w:r>
      <w:r w:rsidR="001D19F4">
        <w:rPr>
          <w:rFonts w:ascii="Bookman Old Style" w:eastAsiaTheme="minorHAnsi" w:hAnsi="Bookman Old Style" w:cs="TTE1C8A008t00"/>
          <w:sz w:val="28"/>
          <w:lang w:eastAsia="en-US"/>
        </w:rPr>
        <w:t>.</w:t>
      </w:r>
    </w:p>
    <w:p w:rsidR="00F704A5" w:rsidRDefault="00F704A5" w:rsidP="00613775">
      <w:pPr>
        <w:autoSpaceDE w:val="0"/>
        <w:autoSpaceDN w:val="0"/>
        <w:adjustRightInd w:val="0"/>
        <w:jc w:val="both"/>
        <w:rPr>
          <w:rFonts w:ascii="Bookman Old Style" w:eastAsiaTheme="minorHAnsi" w:hAnsi="Bookman Old Style" w:cs="TTE1C8A008t00"/>
          <w:sz w:val="28"/>
          <w:lang w:eastAsia="en-US"/>
        </w:rPr>
      </w:pPr>
    </w:p>
    <w:p w:rsidR="00F704A5"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Il permettra à moyen terme de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 Donner des solutions aux programmes de santé oculaire ne répondant</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que partiellement aux attentes des populations bénéficiaires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 favoriser et renforcera les relations entre les professionnels de la santé et</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les organisations de la réadaptation communautaire pour la réalisation</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d’objectifs communs visés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 renforcer la réinsertion des personnes souffrant de déficience visuelle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dans le tissu socioéconomique</w:t>
      </w:r>
      <w:r w:rsidR="00E35F0D">
        <w:rPr>
          <w:rFonts w:ascii="Bookman Old Style" w:eastAsiaTheme="minorHAnsi" w:hAnsi="Bookman Old Style" w:cs="TTE1C8A008t00"/>
          <w:sz w:val="28"/>
          <w:lang w:eastAsia="en-US"/>
        </w:rPr>
        <w:t>, social et scolaire</w:t>
      </w:r>
      <w:r w:rsidRPr="008159F6">
        <w:rPr>
          <w:rFonts w:ascii="Bookman Old Style" w:eastAsiaTheme="minorHAnsi" w:hAnsi="Bookman Old Style" w:cs="TTE1C8A008t00"/>
          <w:sz w:val="28"/>
          <w:lang w:eastAsia="en-US"/>
        </w:rPr>
        <w:t xml:space="preserve"> ;</w:t>
      </w:r>
    </w:p>
    <w:p w:rsidR="00121623" w:rsidRPr="008159F6" w:rsidRDefault="00E35F0D" w:rsidP="00613775">
      <w:pPr>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 donner un impact relatif à</w:t>
      </w:r>
      <w:r w:rsidR="00121623" w:rsidRPr="008159F6">
        <w:rPr>
          <w:rFonts w:ascii="Bookman Old Style" w:eastAsiaTheme="minorHAnsi" w:hAnsi="Bookman Old Style" w:cs="TTE1C8A008t00"/>
          <w:sz w:val="28"/>
          <w:lang w:eastAsia="en-US"/>
        </w:rPr>
        <w:t xml:space="preserve"> des/aux ressources engagées.</w:t>
      </w:r>
    </w:p>
    <w:p w:rsidR="00121623" w:rsidRPr="008159F6" w:rsidRDefault="00121623" w:rsidP="00613775">
      <w:pPr>
        <w:jc w:val="both"/>
        <w:rPr>
          <w:rFonts w:ascii="Bookman Old Style" w:eastAsiaTheme="minorHAnsi" w:hAnsi="Bookman Old Style" w:cs="TTE1C8A008t00"/>
          <w:sz w:val="28"/>
          <w:lang w:eastAsia="en-US"/>
        </w:rPr>
      </w:pPr>
    </w:p>
    <w:p w:rsidR="00121623" w:rsidRPr="008159F6" w:rsidRDefault="00613775"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III</w:t>
      </w:r>
      <w:r w:rsidR="00121623" w:rsidRPr="008159F6">
        <w:rPr>
          <w:rFonts w:ascii="Bookman Old Style" w:eastAsiaTheme="minorHAnsi" w:hAnsi="Bookman Old Style" w:cs="TTE1C8A008t00"/>
          <w:sz w:val="28"/>
          <w:lang w:eastAsia="en-US"/>
        </w:rPr>
        <w:t>.1 Objectifs du Projet</w:t>
      </w:r>
    </w:p>
    <w:p w:rsidR="00121623" w:rsidRPr="008159F6" w:rsidRDefault="00121623" w:rsidP="00613775">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82C90t00"/>
          <w:sz w:val="28"/>
          <w:lang w:eastAsia="en-US"/>
        </w:rPr>
        <w:t>1.1 Objectif général</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Ce projet vise comme objectif général, la réduction du taux de prévalence de la</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 xml:space="preserve">cécité de 10% par an dans </w:t>
      </w:r>
      <w:r w:rsidR="001D19F4">
        <w:rPr>
          <w:rFonts w:ascii="Bookman Old Style" w:eastAsiaTheme="minorHAnsi" w:hAnsi="Bookman Old Style" w:cs="TTE1C8A008t00"/>
          <w:sz w:val="28"/>
          <w:lang w:eastAsia="en-US"/>
        </w:rPr>
        <w:t xml:space="preserve">la région sanitaire des zones de Zanguéra, </w:t>
      </w:r>
      <w:proofErr w:type="spellStart"/>
      <w:r w:rsidR="001D19F4">
        <w:rPr>
          <w:rFonts w:ascii="Bookman Old Style" w:eastAsiaTheme="minorHAnsi" w:hAnsi="Bookman Old Style" w:cs="TTE1C8A008t00"/>
          <w:sz w:val="28"/>
          <w:lang w:eastAsia="en-US"/>
        </w:rPr>
        <w:t>Wéssomé</w:t>
      </w:r>
      <w:proofErr w:type="spellEnd"/>
      <w:r w:rsidR="001D19F4">
        <w:rPr>
          <w:rFonts w:ascii="Bookman Old Style" w:eastAsiaTheme="minorHAnsi" w:hAnsi="Bookman Old Style" w:cs="TTE1C8A008t00"/>
          <w:sz w:val="28"/>
          <w:lang w:eastAsia="en-US"/>
        </w:rPr>
        <w:t xml:space="preserve">, </w:t>
      </w:r>
      <w:proofErr w:type="spellStart"/>
      <w:r w:rsidR="001D19F4">
        <w:rPr>
          <w:rFonts w:ascii="Bookman Old Style" w:eastAsiaTheme="minorHAnsi" w:hAnsi="Bookman Old Style" w:cs="TTE1C8A008t00"/>
          <w:sz w:val="28"/>
          <w:lang w:eastAsia="en-US"/>
        </w:rPr>
        <w:t>Assikor</w:t>
      </w:r>
      <w:proofErr w:type="spellEnd"/>
      <w:r w:rsidR="001D19F4">
        <w:rPr>
          <w:rFonts w:ascii="Bookman Old Style" w:eastAsiaTheme="minorHAnsi" w:hAnsi="Bookman Old Style" w:cs="TTE1C8A008t00"/>
          <w:sz w:val="28"/>
          <w:lang w:eastAsia="en-US"/>
        </w:rPr>
        <w:t xml:space="preserve"> et celles des</w:t>
      </w:r>
      <w:r w:rsidR="001D19F4" w:rsidRPr="008159F6">
        <w:rPr>
          <w:rFonts w:ascii="Bookman Old Style" w:eastAsiaTheme="minorHAnsi" w:hAnsi="Bookman Old Style" w:cs="TTE1C8A008t00"/>
          <w:sz w:val="28"/>
          <w:lang w:eastAsia="en-US"/>
        </w:rPr>
        <w:t xml:space="preserve"> district</w:t>
      </w:r>
      <w:r w:rsidR="001D19F4">
        <w:rPr>
          <w:rFonts w:ascii="Bookman Old Style" w:eastAsiaTheme="minorHAnsi" w:hAnsi="Bookman Old Style" w:cs="TTE1C8A008t00"/>
          <w:sz w:val="28"/>
          <w:lang w:eastAsia="en-US"/>
        </w:rPr>
        <w:t>s</w:t>
      </w:r>
      <w:r w:rsidR="001D19F4" w:rsidRPr="008159F6">
        <w:rPr>
          <w:rFonts w:ascii="Bookman Old Style" w:eastAsiaTheme="minorHAnsi" w:hAnsi="Bookman Old Style" w:cs="TTE1C8A008t00"/>
          <w:sz w:val="28"/>
          <w:lang w:eastAsia="en-US"/>
        </w:rPr>
        <w:t xml:space="preserve"> san</w:t>
      </w:r>
      <w:r w:rsidR="001D19F4">
        <w:rPr>
          <w:rFonts w:ascii="Bookman Old Style" w:eastAsiaTheme="minorHAnsi" w:hAnsi="Bookman Old Style" w:cs="TTE1C8A008t00"/>
          <w:sz w:val="28"/>
          <w:lang w:eastAsia="en-US"/>
        </w:rPr>
        <w:t>itaires environnants</w:t>
      </w:r>
      <w:r w:rsidRPr="008159F6">
        <w:rPr>
          <w:rFonts w:ascii="Bookman Old Style" w:eastAsiaTheme="minorHAnsi" w:hAnsi="Bookman Old Style" w:cs="TTE1C8A008t00"/>
          <w:sz w:val="28"/>
          <w:lang w:eastAsia="en-US"/>
        </w:rPr>
        <w:t>.</w:t>
      </w:r>
    </w:p>
    <w:p w:rsidR="001E7262" w:rsidRDefault="001E7262" w:rsidP="00613775">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82C90t00"/>
          <w:sz w:val="28"/>
          <w:lang w:eastAsia="en-US"/>
        </w:rPr>
        <w:t>1.2 Objectifs spécifiques</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 présent projet poursuit comme objectifs spécifiques de:</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proofErr w:type="gramStart"/>
      <w:r w:rsidRPr="008159F6">
        <w:rPr>
          <w:rFonts w:ascii="Bookman Old Style" w:eastAsiaTheme="minorHAnsi" w:hAnsi="Bookman Old Style" w:cs="TTE1C8A008t00"/>
          <w:sz w:val="28"/>
          <w:lang w:eastAsia="en-US"/>
        </w:rPr>
        <w:t>disposer</w:t>
      </w:r>
      <w:proofErr w:type="gramEnd"/>
      <w:r w:rsidRPr="008159F6">
        <w:rPr>
          <w:rFonts w:ascii="Bookman Old Style" w:eastAsiaTheme="minorHAnsi" w:hAnsi="Bookman Old Style" w:cs="TTE1C8A008t00"/>
          <w:sz w:val="28"/>
          <w:lang w:eastAsia="en-US"/>
        </w:rPr>
        <w:t xml:space="preserve"> d’un cadre adéquat et conventionnel pour la réalisation des</w:t>
      </w:r>
      <w:r w:rsidR="001E7262">
        <w:rPr>
          <w:rFonts w:ascii="Bookman Old Style" w:eastAsiaTheme="minorHAnsi" w:hAnsi="Bookman Old Style" w:cs="TTE1C8A008t00"/>
          <w:sz w:val="28"/>
          <w:lang w:eastAsia="en-US"/>
        </w:rPr>
        <w:t xml:space="preserve"> </w:t>
      </w:r>
      <w:r w:rsidR="00303B36">
        <w:rPr>
          <w:rFonts w:ascii="Bookman Old Style" w:eastAsiaTheme="minorHAnsi" w:hAnsi="Bookman Old Style" w:cs="TTE1C8A008t00"/>
          <w:sz w:val="28"/>
          <w:lang w:eastAsia="en-US"/>
        </w:rPr>
        <w:t>activités d’ici fin 2017</w:t>
      </w:r>
      <w:r w:rsidRPr="008159F6">
        <w:rPr>
          <w:rFonts w:ascii="Bookman Old Style" w:eastAsiaTheme="minorHAnsi" w:hAnsi="Bookman Old Style" w:cs="TTE1C8A008t00"/>
          <w:sz w:val="28"/>
          <w:lang w:eastAsia="en-US"/>
        </w:rPr>
        <w:t xml:space="preserve">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proofErr w:type="gramStart"/>
      <w:r w:rsidRPr="008159F6">
        <w:rPr>
          <w:rFonts w:ascii="Bookman Old Style" w:eastAsiaTheme="minorHAnsi" w:hAnsi="Bookman Old Style" w:cs="TTE1C8A008t00"/>
          <w:sz w:val="28"/>
          <w:lang w:eastAsia="en-US"/>
        </w:rPr>
        <w:t>disposer</w:t>
      </w:r>
      <w:proofErr w:type="gramEnd"/>
      <w:r w:rsidRPr="008159F6">
        <w:rPr>
          <w:rFonts w:ascii="Bookman Old Style" w:eastAsiaTheme="minorHAnsi" w:hAnsi="Bookman Old Style" w:cs="TTE1C8A008t00"/>
          <w:sz w:val="28"/>
          <w:lang w:eastAsia="en-US"/>
        </w:rPr>
        <w:t xml:space="preserve"> d’instruments et des produits de soins oculaires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acquérir un personnel compétant et opérationnel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acquérir du matériel logistique nécessaire à la bonne réalisation des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activités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renforcer les compétences techniques et opérationnelles du personnel</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soignant qui sera recruté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proofErr w:type="gramStart"/>
      <w:r w:rsidR="00613775">
        <w:rPr>
          <w:rFonts w:ascii="Bookman Old Style" w:eastAsiaTheme="minorHAnsi" w:hAnsi="Bookman Old Style" w:cs="TTE1C8A008t00"/>
          <w:sz w:val="28"/>
          <w:lang w:eastAsia="en-US"/>
        </w:rPr>
        <w:t>assurer</w:t>
      </w:r>
      <w:proofErr w:type="gramEnd"/>
      <w:r w:rsidR="00613775">
        <w:rPr>
          <w:rFonts w:ascii="Bookman Old Style" w:eastAsiaTheme="minorHAnsi" w:hAnsi="Bookman Old Style" w:cs="TTE1C8A008t00"/>
          <w:sz w:val="28"/>
          <w:lang w:eastAsia="en-US"/>
        </w:rPr>
        <w:t xml:space="preserve"> des soins oculaires à 2</w:t>
      </w:r>
      <w:r w:rsidR="00303B36">
        <w:rPr>
          <w:rFonts w:ascii="Bookman Old Style" w:eastAsiaTheme="minorHAnsi" w:hAnsi="Bookman Old Style" w:cs="TTE1C8A008t00"/>
          <w:sz w:val="28"/>
          <w:lang w:eastAsia="en-US"/>
        </w:rPr>
        <w:t>0</w:t>
      </w:r>
      <w:r w:rsidRPr="008159F6">
        <w:rPr>
          <w:rFonts w:ascii="Bookman Old Style" w:eastAsiaTheme="minorHAnsi" w:hAnsi="Bookman Old Style" w:cs="TTE1C8A008t00"/>
          <w:sz w:val="28"/>
          <w:lang w:eastAsia="en-US"/>
        </w:rPr>
        <w:t>00 personnes par an souffrant de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dé</w:t>
      </w:r>
      <w:r w:rsidR="00613775">
        <w:rPr>
          <w:rFonts w:ascii="Bookman Old Style" w:eastAsiaTheme="minorHAnsi" w:hAnsi="Bookman Old Style" w:cs="TTE1C8A008t00"/>
          <w:sz w:val="28"/>
          <w:lang w:eastAsia="en-US"/>
        </w:rPr>
        <w:t>ficience visuel à partir de 2018</w:t>
      </w:r>
      <w:r w:rsidRPr="008159F6">
        <w:rPr>
          <w:rFonts w:ascii="Bookman Old Style" w:eastAsiaTheme="minorHAnsi" w:hAnsi="Bookman Old Style" w:cs="TTE1C8A008t00"/>
          <w:sz w:val="28"/>
          <w:lang w:eastAsia="en-US"/>
        </w:rPr>
        <w:t xml:space="preserve">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a</w:t>
      </w:r>
      <w:r w:rsidR="00613775">
        <w:rPr>
          <w:rFonts w:ascii="Bookman Old Style" w:eastAsiaTheme="minorHAnsi" w:hAnsi="Bookman Old Style" w:cs="TTE1C8A008t00"/>
          <w:sz w:val="28"/>
          <w:lang w:eastAsia="en-US"/>
        </w:rPr>
        <w:t>ssurer la chirurgie oculaire à 1</w:t>
      </w:r>
      <w:r w:rsidRPr="008159F6">
        <w:rPr>
          <w:rFonts w:ascii="Bookman Old Style" w:eastAsiaTheme="minorHAnsi" w:hAnsi="Bookman Old Style" w:cs="TTE1C8A008t00"/>
          <w:sz w:val="28"/>
          <w:lang w:eastAsia="en-US"/>
        </w:rPr>
        <w:t>00 personnes par an souffrant de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troubl</w:t>
      </w:r>
      <w:r w:rsidR="00303B36">
        <w:rPr>
          <w:rFonts w:ascii="Bookman Old Style" w:eastAsiaTheme="minorHAnsi" w:hAnsi="Bookman Old Style" w:cs="TTE1C8A008t00"/>
          <w:sz w:val="28"/>
          <w:lang w:eastAsia="en-US"/>
        </w:rPr>
        <w:t xml:space="preserve">es </w:t>
      </w:r>
      <w:r w:rsidR="00613775">
        <w:rPr>
          <w:rFonts w:ascii="Bookman Old Style" w:eastAsiaTheme="minorHAnsi" w:hAnsi="Bookman Old Style" w:cs="TTE1C8A008t00"/>
          <w:sz w:val="28"/>
          <w:lang w:eastAsia="en-US"/>
        </w:rPr>
        <w:t>de la vision à partir de 2018</w:t>
      </w:r>
      <w:r w:rsidRPr="008159F6">
        <w:rPr>
          <w:rFonts w:ascii="Bookman Old Style" w:eastAsiaTheme="minorHAnsi" w:hAnsi="Bookman Old Style" w:cs="TTE1C8A008t00"/>
          <w:sz w:val="28"/>
          <w:lang w:eastAsia="en-US"/>
        </w:rPr>
        <w:t>.</w:t>
      </w:r>
    </w:p>
    <w:p w:rsidR="00647D38" w:rsidRDefault="00647D38" w:rsidP="00613775">
      <w:pPr>
        <w:autoSpaceDE w:val="0"/>
        <w:autoSpaceDN w:val="0"/>
        <w:adjustRightInd w:val="0"/>
        <w:jc w:val="both"/>
        <w:rPr>
          <w:rFonts w:ascii="Bookman Old Style" w:eastAsiaTheme="minorHAnsi" w:hAnsi="Bookman Old Style" w:cs="TTE1D82C90t00"/>
          <w:sz w:val="28"/>
          <w:lang w:eastAsia="en-US"/>
        </w:rPr>
      </w:pPr>
    </w:p>
    <w:p w:rsidR="00121623" w:rsidRPr="00613775" w:rsidRDefault="00613775" w:rsidP="00613775">
      <w:pPr>
        <w:autoSpaceDE w:val="0"/>
        <w:autoSpaceDN w:val="0"/>
        <w:adjustRightInd w:val="0"/>
        <w:jc w:val="both"/>
        <w:rPr>
          <w:rFonts w:ascii="Bookman Old Style" w:eastAsiaTheme="minorHAnsi" w:hAnsi="Bookman Old Style" w:cs="TTE1D82C90t00"/>
          <w:b/>
          <w:sz w:val="28"/>
          <w:lang w:eastAsia="en-US"/>
        </w:rPr>
      </w:pPr>
      <w:r w:rsidRPr="00613775">
        <w:rPr>
          <w:rFonts w:ascii="Bookman Old Style" w:eastAsiaTheme="minorHAnsi" w:hAnsi="Bookman Old Style" w:cs="TTE1D82C90t00"/>
          <w:b/>
          <w:sz w:val="28"/>
          <w:lang w:eastAsia="en-US"/>
        </w:rPr>
        <w:t>I</w:t>
      </w:r>
      <w:r w:rsidR="00121623" w:rsidRPr="00613775">
        <w:rPr>
          <w:rFonts w:ascii="Bookman Old Style" w:eastAsiaTheme="minorHAnsi" w:hAnsi="Bookman Old Style" w:cs="TTE1D82C90t00"/>
          <w:b/>
          <w:sz w:val="28"/>
          <w:lang w:eastAsia="en-US"/>
        </w:rPr>
        <w:t>V. FONCTIONNEMENT</w:t>
      </w:r>
    </w:p>
    <w:p w:rsidR="00FB5460" w:rsidRPr="008159F6" w:rsidRDefault="00FB5460" w:rsidP="00613775">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313B8t00"/>
          <w:sz w:val="28"/>
          <w:lang w:eastAsia="en-US"/>
        </w:rPr>
      </w:pPr>
      <w:r w:rsidRPr="008159F6">
        <w:rPr>
          <w:rFonts w:ascii="Bookman Old Style" w:eastAsiaTheme="minorHAnsi" w:hAnsi="Bookman Old Style" w:cs="TTE1C313B8t00"/>
          <w:sz w:val="28"/>
          <w:lang w:eastAsia="en-US"/>
        </w:rPr>
        <w:t>a. Au niveau institutionnel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 fonctionnement du centre ophtalmol</w:t>
      </w:r>
      <w:r w:rsidR="00437493">
        <w:rPr>
          <w:rFonts w:ascii="Bookman Old Style" w:eastAsiaTheme="minorHAnsi" w:hAnsi="Bookman Old Style" w:cs="TTE1C8A008t00"/>
          <w:sz w:val="28"/>
          <w:lang w:eastAsia="en-US"/>
        </w:rPr>
        <w:t>ogique d’</w:t>
      </w:r>
      <w:proofErr w:type="spellStart"/>
      <w:r w:rsidR="00437493">
        <w:rPr>
          <w:rFonts w:ascii="Bookman Old Style" w:eastAsiaTheme="minorHAnsi" w:hAnsi="Bookman Old Style" w:cs="TTE1C8A008t00"/>
          <w:sz w:val="28"/>
          <w:lang w:eastAsia="en-US"/>
        </w:rPr>
        <w:t>Assikor</w:t>
      </w:r>
      <w:proofErr w:type="spellEnd"/>
      <w:r w:rsidRPr="008159F6">
        <w:rPr>
          <w:rFonts w:ascii="Bookman Old Style" w:eastAsiaTheme="minorHAnsi" w:hAnsi="Bookman Old Style" w:cs="TTE1C8A008t00"/>
          <w:sz w:val="28"/>
          <w:lang w:eastAsia="en-US"/>
        </w:rPr>
        <w:t xml:space="preserve"> sera assuré par un</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administrateur. La partie technique sera confiée à un spécialiste (Médecin) sous</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la supervision de l’administrateur. Pour un début et pour donner plus de</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chance à la survie d</w:t>
      </w:r>
      <w:r w:rsidR="00437493">
        <w:rPr>
          <w:rFonts w:ascii="Bookman Old Style" w:eastAsiaTheme="minorHAnsi" w:hAnsi="Bookman Old Style" w:cs="TTE1C8A008t00"/>
          <w:sz w:val="28"/>
          <w:lang w:eastAsia="en-US"/>
        </w:rPr>
        <w:t>u centre, l’Association FON.T.ES - TOGO</w:t>
      </w:r>
      <w:r w:rsidRPr="008159F6">
        <w:rPr>
          <w:rFonts w:ascii="Bookman Old Style" w:eastAsiaTheme="minorHAnsi" w:hAnsi="Bookman Old Style" w:cs="TTE1C8A008t00"/>
          <w:sz w:val="28"/>
          <w:lang w:eastAsia="en-US"/>
        </w:rPr>
        <w:t>, sollicitera la prise en</w:t>
      </w:r>
      <w:r w:rsidR="001E7262">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charge du Méde</w:t>
      </w:r>
      <w:r w:rsidR="00437493">
        <w:rPr>
          <w:rFonts w:ascii="Bookman Old Style" w:eastAsiaTheme="minorHAnsi" w:hAnsi="Bookman Old Style" w:cs="TTE1C8A008t00"/>
          <w:sz w:val="28"/>
          <w:lang w:eastAsia="en-US"/>
        </w:rPr>
        <w:t>cin ophtalmologue par « MULTIPLY THE HARVEST »</w:t>
      </w:r>
      <w:r w:rsidRPr="008159F6">
        <w:rPr>
          <w:rFonts w:ascii="Bookman Old Style" w:eastAsiaTheme="minorHAnsi" w:hAnsi="Bookman Old Style" w:cs="TTE1C8A008t00"/>
          <w:sz w:val="28"/>
          <w:lang w:eastAsia="en-US"/>
        </w:rPr>
        <w:t xml:space="preserve"> pour une durée déterminée.</w:t>
      </w:r>
    </w:p>
    <w:p w:rsidR="001E7262" w:rsidRDefault="001E7262" w:rsidP="00121623">
      <w:pPr>
        <w:autoSpaceDE w:val="0"/>
        <w:autoSpaceDN w:val="0"/>
        <w:adjustRightInd w:val="0"/>
        <w:rPr>
          <w:rFonts w:ascii="Bookman Old Style" w:eastAsiaTheme="minorHAnsi" w:hAnsi="Bookman Old Style" w:cs="TTE1C313B8t00"/>
          <w:sz w:val="28"/>
          <w:lang w:eastAsia="en-US"/>
        </w:rPr>
      </w:pPr>
    </w:p>
    <w:p w:rsidR="00121623" w:rsidRPr="008159F6" w:rsidRDefault="00121623" w:rsidP="00121623">
      <w:pPr>
        <w:autoSpaceDE w:val="0"/>
        <w:autoSpaceDN w:val="0"/>
        <w:adjustRightInd w:val="0"/>
        <w:rPr>
          <w:rFonts w:ascii="Bookman Old Style" w:eastAsiaTheme="minorHAnsi" w:hAnsi="Bookman Old Style" w:cs="TTE1C313B8t00"/>
          <w:sz w:val="28"/>
          <w:lang w:eastAsia="en-US"/>
        </w:rPr>
      </w:pPr>
      <w:r w:rsidRPr="008159F6">
        <w:rPr>
          <w:rFonts w:ascii="Bookman Old Style" w:eastAsiaTheme="minorHAnsi" w:hAnsi="Bookman Old Style" w:cs="TTE1C313B8t00"/>
          <w:sz w:val="28"/>
          <w:lang w:eastAsia="en-US"/>
        </w:rPr>
        <w:t>b. Au niveau infrastructurel :</w:t>
      </w:r>
    </w:p>
    <w:p w:rsidR="00121623" w:rsidRPr="008159F6" w:rsidRDefault="00437493" w:rsidP="001E7262">
      <w:pPr>
        <w:autoSpaceDE w:val="0"/>
        <w:autoSpaceDN w:val="0"/>
        <w:adjustRightInd w:val="0"/>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L’Etat Togolais</w:t>
      </w:r>
      <w:r w:rsidR="00121623" w:rsidRPr="008159F6">
        <w:rPr>
          <w:rFonts w:ascii="Bookman Old Style" w:eastAsiaTheme="minorHAnsi" w:hAnsi="Bookman Old Style" w:cs="TTE1C8A008t00"/>
          <w:sz w:val="28"/>
          <w:lang w:eastAsia="en-US"/>
        </w:rPr>
        <w:t xml:space="preserve"> a règlementé le fonctionnement de tous les services de santé</w:t>
      </w:r>
      <w:r w:rsidR="001E7262">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public ou privé. Pour être fonctionnelle, toute structure de santé doit d’abord</w:t>
      </w:r>
      <w:r w:rsidR="001E7262">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pour une question d’hygiène et de sécurité publique, se garantir d’un mur de</w:t>
      </w:r>
      <w:r w:rsidR="001E7262">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clôture avant d’ouvrir ces portes. Voilà qui justifie la présence du mur.</w:t>
      </w:r>
    </w:p>
    <w:p w:rsidR="00210831" w:rsidRDefault="00210831" w:rsidP="00121623">
      <w:pPr>
        <w:autoSpaceDE w:val="0"/>
        <w:autoSpaceDN w:val="0"/>
        <w:adjustRightInd w:val="0"/>
        <w:rPr>
          <w:rFonts w:ascii="Bookman Old Style" w:eastAsiaTheme="minorHAnsi" w:hAnsi="Bookman Old Style" w:cs="TTE1D28D58t00"/>
          <w:sz w:val="28"/>
          <w:lang w:eastAsia="en-US"/>
        </w:rPr>
      </w:pPr>
    </w:p>
    <w:p w:rsidR="00121623" w:rsidRPr="008159F6" w:rsidRDefault="00613775" w:rsidP="00121623">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I</w:t>
      </w:r>
      <w:r w:rsidR="00121623" w:rsidRPr="008159F6">
        <w:rPr>
          <w:rFonts w:ascii="Bookman Old Style" w:eastAsiaTheme="minorHAnsi" w:hAnsi="Bookman Old Style" w:cs="TTE1D28D58t00"/>
          <w:sz w:val="28"/>
          <w:lang w:eastAsia="en-US"/>
        </w:rPr>
        <w:t>V.1 Organisation fonctionnelle</w:t>
      </w:r>
    </w:p>
    <w:p w:rsidR="00AB61DF" w:rsidRDefault="00AB61DF" w:rsidP="00121623">
      <w:pPr>
        <w:autoSpaceDE w:val="0"/>
        <w:autoSpaceDN w:val="0"/>
        <w:adjustRightInd w:val="0"/>
        <w:rPr>
          <w:rFonts w:ascii="Agency FB" w:eastAsiaTheme="minorHAnsi" w:hAnsi="Agency FB" w:cs="Times-Roman"/>
          <w:sz w:val="28"/>
          <w:lang w:eastAsia="en-US"/>
        </w:rPr>
      </w:pPr>
    </w:p>
    <w:p w:rsidR="00121623" w:rsidRDefault="00121623" w:rsidP="00121623">
      <w:pPr>
        <w:autoSpaceDE w:val="0"/>
        <w:autoSpaceDN w:val="0"/>
        <w:adjustRightInd w:val="0"/>
        <w:rPr>
          <w:rFonts w:ascii="Agency FB" w:eastAsiaTheme="minorHAnsi" w:hAnsi="Agency FB" w:cs="Times-Roman"/>
          <w:sz w:val="28"/>
          <w:lang w:eastAsia="en-US"/>
        </w:rPr>
      </w:pPr>
      <w:r w:rsidRPr="00FB5460">
        <w:rPr>
          <w:rFonts w:ascii="Agency FB" w:eastAsiaTheme="minorHAnsi" w:hAnsi="Agency FB" w:cs="Times-Roman"/>
          <w:sz w:val="28"/>
          <w:lang w:eastAsia="en-US"/>
        </w:rPr>
        <w:t>Schéma Organisationnel du</w:t>
      </w:r>
      <w:r w:rsidR="00210831">
        <w:rPr>
          <w:rFonts w:ascii="Agency FB" w:eastAsiaTheme="minorHAnsi" w:hAnsi="Agency FB" w:cs="Times-Roman"/>
          <w:sz w:val="28"/>
          <w:lang w:eastAsia="en-US"/>
        </w:rPr>
        <w:t xml:space="preserve"> centre ophtalmologique </w:t>
      </w:r>
      <w:r w:rsidR="004F2AB8">
        <w:rPr>
          <w:rFonts w:ascii="Agency FB" w:eastAsiaTheme="minorHAnsi" w:hAnsi="Agency FB" w:cs="Times-Roman"/>
          <w:sz w:val="28"/>
          <w:lang w:eastAsia="en-US"/>
        </w:rPr>
        <w:t>d’</w:t>
      </w:r>
      <w:proofErr w:type="spellStart"/>
      <w:r w:rsidR="004F2AB8">
        <w:rPr>
          <w:rFonts w:ascii="Agency FB" w:eastAsiaTheme="minorHAnsi" w:hAnsi="Agency FB" w:cs="Times-Roman"/>
          <w:sz w:val="28"/>
          <w:lang w:eastAsia="en-US"/>
        </w:rPr>
        <w:t>Assikor</w:t>
      </w:r>
      <w:proofErr w:type="spellEnd"/>
      <w:r w:rsidR="004F2AB8">
        <w:rPr>
          <w:rFonts w:ascii="Agency FB" w:eastAsiaTheme="minorHAnsi" w:hAnsi="Agency FB" w:cs="Times-Roman"/>
          <w:sz w:val="28"/>
          <w:lang w:eastAsia="en-US"/>
        </w:rPr>
        <w:t xml:space="preserve"> </w:t>
      </w:r>
      <w:r w:rsidR="00613775">
        <w:rPr>
          <w:rFonts w:ascii="Agency FB" w:eastAsiaTheme="minorHAnsi" w:hAnsi="Agency FB" w:cs="Times-Roman"/>
          <w:sz w:val="28"/>
          <w:lang w:eastAsia="en-US"/>
        </w:rPr>
        <w:t>de la</w:t>
      </w:r>
      <w:r w:rsidR="004F2AB8">
        <w:rPr>
          <w:rFonts w:ascii="Agency FB" w:eastAsiaTheme="minorHAnsi" w:hAnsi="Agency FB" w:cs="Times-Roman"/>
          <w:sz w:val="28"/>
          <w:lang w:eastAsia="en-US"/>
        </w:rPr>
        <w:t xml:space="preserve"> FON.T.ES – TOGO</w:t>
      </w:r>
      <w:r w:rsidR="00613775" w:rsidRPr="00613775">
        <w:rPr>
          <w:rFonts w:ascii="Agency FB" w:eastAsiaTheme="minorHAnsi" w:hAnsi="Agency FB" w:cs="Times-Roman"/>
          <w:sz w:val="28"/>
          <w:lang w:eastAsia="en-US"/>
        </w:rPr>
        <w:t xml:space="preserve"> </w:t>
      </w:r>
      <w:r w:rsidR="00613775">
        <w:rPr>
          <w:rFonts w:ascii="Agency FB" w:eastAsiaTheme="minorHAnsi" w:hAnsi="Agency FB" w:cs="Times-Roman"/>
          <w:sz w:val="28"/>
          <w:lang w:eastAsia="en-US"/>
        </w:rPr>
        <w:t>/ PINV – Lomé</w:t>
      </w:r>
    </w:p>
    <w:p w:rsidR="00AB61DF" w:rsidRDefault="00AB61DF" w:rsidP="00121623">
      <w:pPr>
        <w:autoSpaceDE w:val="0"/>
        <w:autoSpaceDN w:val="0"/>
        <w:adjustRightInd w:val="0"/>
        <w:rPr>
          <w:rFonts w:ascii="Bookman Old Style" w:eastAsiaTheme="minorHAnsi" w:hAnsi="Bookman Old Style" w:cs="TTE1C8A008t00"/>
          <w:sz w:val="28"/>
          <w:lang w:eastAsia="en-US"/>
        </w:rPr>
      </w:pPr>
    </w:p>
    <w:p w:rsidR="00900340" w:rsidRDefault="00473890" w:rsidP="00121623">
      <w:pPr>
        <w:autoSpaceDE w:val="0"/>
        <w:autoSpaceDN w:val="0"/>
        <w:adjustRightInd w:val="0"/>
        <w:rPr>
          <w:rFonts w:ascii="Bookman Old Style" w:eastAsiaTheme="minorHAnsi" w:hAnsi="Bookman Old Style" w:cs="TTE1C8A008t00"/>
          <w:sz w:val="28"/>
          <w:lang w:eastAsia="en-US"/>
        </w:rPr>
      </w:pPr>
      <w:r>
        <w:rPr>
          <w:rFonts w:ascii="Bookman Old Style" w:eastAsiaTheme="minorHAnsi" w:hAnsi="Bookman Old Style" w:cs="TTE1C8A008t00"/>
          <w:noProof/>
          <w:sz w:val="28"/>
        </w:rPr>
        <w:drawing>
          <wp:inline distT="0" distB="0" distL="0" distR="0">
            <wp:extent cx="5486400" cy="3200400"/>
            <wp:effectExtent l="0" t="0" r="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AB61DF" w:rsidRPr="00AB61DF" w:rsidRDefault="00AB61DF" w:rsidP="00121623">
      <w:pPr>
        <w:autoSpaceDE w:val="0"/>
        <w:autoSpaceDN w:val="0"/>
        <w:adjustRightInd w:val="0"/>
        <w:rPr>
          <w:rFonts w:ascii="Bookman Old Style" w:eastAsiaTheme="minorHAnsi" w:hAnsi="Bookman Old Style" w:cs="TTE1C8A008t00"/>
          <w:sz w:val="22"/>
          <w:lang w:eastAsia="en-US"/>
        </w:rPr>
      </w:pPr>
      <w:r w:rsidRPr="00AB61DF">
        <w:rPr>
          <w:rFonts w:ascii="Bookman Old Style" w:eastAsiaTheme="minorHAnsi" w:hAnsi="Bookman Old Style" w:cs="TTE1C8A008t00"/>
          <w:lang w:eastAsia="en-US"/>
        </w:rPr>
        <w:t xml:space="preserve">                                    </w:t>
      </w:r>
      <w:r>
        <w:rPr>
          <w:rFonts w:ascii="Bookman Old Style" w:eastAsiaTheme="minorHAnsi" w:hAnsi="Bookman Old Style" w:cs="TTE1C8A008t00"/>
          <w:lang w:eastAsia="en-US"/>
        </w:rPr>
        <w:t xml:space="preserve">   </w:t>
      </w:r>
    </w:p>
    <w:p w:rsidR="00F704A5" w:rsidRPr="00613775" w:rsidRDefault="00AB61DF" w:rsidP="00121623">
      <w:pPr>
        <w:autoSpaceDE w:val="0"/>
        <w:autoSpaceDN w:val="0"/>
        <w:adjustRightInd w:val="0"/>
        <w:rPr>
          <w:rFonts w:ascii="Bookman Old Style" w:eastAsiaTheme="minorHAnsi" w:hAnsi="Bookman Old Style" w:cs="TTE1C8A008t00"/>
          <w:sz w:val="22"/>
          <w:lang w:eastAsia="en-US"/>
        </w:rPr>
      </w:pPr>
      <w:r w:rsidRPr="00AB61DF">
        <w:rPr>
          <w:rFonts w:ascii="Bookman Old Style" w:eastAsiaTheme="minorHAnsi" w:hAnsi="Bookman Old Style" w:cs="TTE1C8A008t00"/>
          <w:sz w:val="22"/>
          <w:lang w:eastAsia="en-US"/>
        </w:rPr>
        <w:t xml:space="preserve">                          </w:t>
      </w:r>
      <w:r w:rsidR="00126BA1">
        <w:rPr>
          <w:rFonts w:ascii="Bookman Old Style" w:eastAsiaTheme="minorHAnsi" w:hAnsi="Bookman Old Style" w:cs="TTE1C8A008t00"/>
          <w:sz w:val="22"/>
          <w:lang w:eastAsia="en-US"/>
        </w:rPr>
        <w:t xml:space="preserve">                </w:t>
      </w: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121623" w:rsidRPr="00126BA1" w:rsidRDefault="00613775" w:rsidP="00613775">
      <w:pPr>
        <w:autoSpaceDE w:val="0"/>
        <w:autoSpaceDN w:val="0"/>
        <w:adjustRightInd w:val="0"/>
        <w:jc w:val="both"/>
        <w:rPr>
          <w:rFonts w:ascii="Bookman Old Style" w:eastAsiaTheme="minorHAnsi" w:hAnsi="Bookman Old Style" w:cs="TTE1C8A008t00"/>
          <w:sz w:val="22"/>
          <w:lang w:eastAsia="en-US"/>
        </w:rPr>
      </w:pPr>
      <w:r>
        <w:rPr>
          <w:rFonts w:ascii="Bookman Old Style" w:eastAsiaTheme="minorHAnsi" w:hAnsi="Bookman Old Style" w:cs="TTE1C8A008t00"/>
          <w:sz w:val="28"/>
          <w:lang w:eastAsia="en-US"/>
        </w:rPr>
        <w:t>I</w:t>
      </w:r>
      <w:r w:rsidR="00121623" w:rsidRPr="008159F6">
        <w:rPr>
          <w:rFonts w:ascii="Bookman Old Style" w:eastAsiaTheme="minorHAnsi" w:hAnsi="Bookman Old Style" w:cs="TTE1C8A008t00"/>
          <w:sz w:val="28"/>
          <w:lang w:eastAsia="en-US"/>
        </w:rPr>
        <w:t>V.2 Infrastructures de Fonctionnement</w:t>
      </w:r>
    </w:p>
    <w:p w:rsidR="00B97D81" w:rsidRDefault="00B97D81" w:rsidP="00613775">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En vue de mener à bien ses activités, il est important que le centre</w:t>
      </w:r>
      <w:r w:rsidR="007F1C1D">
        <w:rPr>
          <w:rFonts w:ascii="Bookman Old Style" w:eastAsiaTheme="minorHAnsi" w:hAnsi="Bookman Old Style" w:cs="TTE1C8A008t00"/>
          <w:sz w:val="28"/>
          <w:lang w:eastAsia="en-US"/>
        </w:rPr>
        <w:t xml:space="preserve"> </w:t>
      </w:r>
      <w:r w:rsidR="00F67342">
        <w:rPr>
          <w:rFonts w:ascii="Bookman Old Style" w:eastAsiaTheme="minorHAnsi" w:hAnsi="Bookman Old Style" w:cs="TTE1C8A008t00"/>
          <w:sz w:val="28"/>
          <w:lang w:eastAsia="en-US"/>
        </w:rPr>
        <w:t>ophtalmologique d’</w:t>
      </w:r>
      <w:proofErr w:type="spellStart"/>
      <w:r w:rsidR="00F67342">
        <w:rPr>
          <w:rFonts w:ascii="Bookman Old Style" w:eastAsiaTheme="minorHAnsi" w:hAnsi="Bookman Old Style" w:cs="TTE1C8A008t00"/>
          <w:sz w:val="28"/>
          <w:lang w:eastAsia="en-US"/>
        </w:rPr>
        <w:t>Assikor</w:t>
      </w:r>
      <w:proofErr w:type="spellEnd"/>
      <w:r w:rsidRPr="008159F6">
        <w:rPr>
          <w:rFonts w:ascii="Bookman Old Style" w:eastAsiaTheme="minorHAnsi" w:hAnsi="Bookman Old Style" w:cs="TTE1C8A008t00"/>
          <w:sz w:val="28"/>
          <w:lang w:eastAsia="en-US"/>
        </w:rPr>
        <w:t xml:space="preserve"> bénéficie d’infrastructures adéquates. Les</w:t>
      </w:r>
      <w:r w:rsidR="007F1C1D">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infrastructures se composent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D’un pavillon de soin ophtalmologique avec bloc opératoire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D’un pavillon d’hospitalisation ;</w:t>
      </w: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C8A008t00"/>
          <w:sz w:val="28"/>
          <w:lang w:eastAsia="en-US"/>
        </w:rPr>
        <w:t>D’un mur de clôture.</w:t>
      </w:r>
    </w:p>
    <w:p w:rsidR="007F1C1D" w:rsidRDefault="007F1C1D"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F704A5" w:rsidRDefault="00F704A5" w:rsidP="00121623">
      <w:pPr>
        <w:autoSpaceDE w:val="0"/>
        <w:autoSpaceDN w:val="0"/>
        <w:adjustRightInd w:val="0"/>
        <w:rPr>
          <w:rFonts w:ascii="Bookman Old Style" w:eastAsiaTheme="minorHAnsi" w:hAnsi="Bookman Old Style" w:cs="TTE1C8A008t00"/>
          <w:sz w:val="28"/>
          <w:lang w:eastAsia="en-US"/>
        </w:rPr>
      </w:pPr>
    </w:p>
    <w:p w:rsidR="00613775" w:rsidRDefault="00613775" w:rsidP="00121623">
      <w:pPr>
        <w:autoSpaceDE w:val="0"/>
        <w:autoSpaceDN w:val="0"/>
        <w:adjustRightInd w:val="0"/>
        <w:rPr>
          <w:rFonts w:ascii="Bookman Old Style" w:eastAsiaTheme="minorHAnsi" w:hAnsi="Bookman Old Style" w:cs="TTE1C8A008t00"/>
          <w:sz w:val="28"/>
          <w:lang w:eastAsia="en-US"/>
        </w:rPr>
      </w:pPr>
    </w:p>
    <w:p w:rsidR="00613775" w:rsidRDefault="00613775" w:rsidP="00121623">
      <w:pPr>
        <w:autoSpaceDE w:val="0"/>
        <w:autoSpaceDN w:val="0"/>
        <w:adjustRightInd w:val="0"/>
        <w:rPr>
          <w:rFonts w:ascii="Bookman Old Style" w:eastAsiaTheme="minorHAnsi" w:hAnsi="Bookman Old Style" w:cs="TTE1C8A008t00"/>
          <w:sz w:val="28"/>
          <w:lang w:eastAsia="en-US"/>
        </w:rPr>
      </w:pPr>
    </w:p>
    <w:p w:rsidR="00121623" w:rsidRDefault="00613775"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I</w:t>
      </w:r>
      <w:r w:rsidR="00121623" w:rsidRPr="008159F6">
        <w:rPr>
          <w:rFonts w:ascii="Bookman Old Style" w:eastAsiaTheme="minorHAnsi" w:hAnsi="Bookman Old Style" w:cs="TTE1C8A008t00"/>
          <w:sz w:val="28"/>
          <w:lang w:eastAsia="en-US"/>
        </w:rPr>
        <w:t>V.3 Le Personnel</w:t>
      </w:r>
    </w:p>
    <w:p w:rsidR="00184718" w:rsidRDefault="00184718" w:rsidP="00613775">
      <w:pPr>
        <w:autoSpaceDE w:val="0"/>
        <w:autoSpaceDN w:val="0"/>
        <w:adjustRightInd w:val="0"/>
        <w:jc w:val="both"/>
        <w:rPr>
          <w:rFonts w:ascii="Bookman Old Style" w:eastAsiaTheme="minorHAnsi" w:hAnsi="Bookman Old Style" w:cs="TTE1C8A008t00"/>
          <w:sz w:val="28"/>
          <w:lang w:eastAsia="en-US"/>
        </w:rPr>
      </w:pPr>
    </w:p>
    <w:tbl>
      <w:tblPr>
        <w:tblStyle w:val="Grilledutableau"/>
        <w:tblW w:w="9889" w:type="dxa"/>
        <w:tblLook w:val="04A0"/>
      </w:tblPr>
      <w:tblGrid>
        <w:gridCol w:w="4356"/>
        <w:gridCol w:w="1706"/>
        <w:gridCol w:w="1417"/>
        <w:gridCol w:w="2410"/>
      </w:tblGrid>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Bold"/>
                <w:b/>
                <w:bCs/>
                <w:sz w:val="28"/>
                <w:lang w:eastAsia="en-US"/>
              </w:rPr>
              <w:t>Titre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Bold"/>
                <w:b/>
                <w:bCs/>
                <w:sz w:val="28"/>
                <w:lang w:eastAsia="en-US"/>
              </w:rPr>
              <w:t>Statut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Bold"/>
                <w:b/>
                <w:bCs/>
                <w:sz w:val="28"/>
                <w:lang w:eastAsia="en-US"/>
              </w:rPr>
              <w:t>Nombre</w:t>
            </w:r>
          </w:p>
        </w:tc>
        <w:tc>
          <w:tcPr>
            <w:tcW w:w="2410" w:type="dxa"/>
          </w:tcPr>
          <w:p w:rsidR="00184718" w:rsidRPr="00184718" w:rsidRDefault="00184718" w:rsidP="00613775">
            <w:pPr>
              <w:autoSpaceDE w:val="0"/>
              <w:autoSpaceDN w:val="0"/>
              <w:adjustRightInd w:val="0"/>
              <w:jc w:val="both"/>
              <w:rPr>
                <w:rFonts w:ascii="Bookman Old Style" w:eastAsiaTheme="minorHAnsi" w:hAnsi="Bookman Old Style" w:cs="Times-Bold"/>
                <w:b/>
                <w:bCs/>
                <w:sz w:val="28"/>
                <w:lang w:eastAsia="en-US"/>
              </w:rPr>
            </w:pPr>
            <w:r w:rsidRPr="008159F6">
              <w:rPr>
                <w:rFonts w:ascii="Bookman Old Style" w:eastAsiaTheme="minorHAnsi" w:hAnsi="Bookman Old Style" w:cs="Times-Bold"/>
                <w:b/>
                <w:bCs/>
                <w:sz w:val="28"/>
                <w:lang w:eastAsia="en-US"/>
              </w:rPr>
              <w:t>Prévision pour recrutement</w:t>
            </w:r>
          </w:p>
        </w:tc>
      </w:tr>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Administrateur</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01</w:t>
            </w:r>
          </w:p>
        </w:tc>
        <w:tc>
          <w:tcPr>
            <w:tcW w:w="2410" w:type="dxa"/>
          </w:tcPr>
          <w:p w:rsidR="00184718" w:rsidRPr="00184718"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20</w:t>
            </w:r>
            <w:r w:rsidR="00F67342">
              <w:rPr>
                <w:rFonts w:ascii="Bookman Old Style" w:eastAsiaTheme="minorHAnsi" w:hAnsi="Bookman Old Style" w:cs="Times-Roman"/>
                <w:sz w:val="28"/>
                <w:lang w:eastAsia="en-US"/>
              </w:rPr>
              <w:t>1</w:t>
            </w:r>
            <w:r w:rsidR="005307B2">
              <w:rPr>
                <w:rFonts w:ascii="Bookman Old Style" w:eastAsiaTheme="minorHAnsi" w:hAnsi="Bookman Old Style" w:cs="Times-Roman"/>
                <w:sz w:val="28"/>
                <w:lang w:eastAsia="en-US"/>
              </w:rPr>
              <w:t>7</w:t>
            </w:r>
          </w:p>
        </w:tc>
      </w:tr>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Chirurgien ophtalmologue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01</w:t>
            </w:r>
          </w:p>
        </w:tc>
        <w:tc>
          <w:tcPr>
            <w:tcW w:w="2410"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20</w:t>
            </w:r>
            <w:r w:rsidR="00F67342">
              <w:rPr>
                <w:rFonts w:ascii="Bookman Old Style" w:eastAsiaTheme="minorHAnsi" w:hAnsi="Bookman Old Style" w:cs="TTE1C8A008t00"/>
                <w:sz w:val="28"/>
                <w:lang w:eastAsia="en-US"/>
              </w:rPr>
              <w:t>1</w:t>
            </w:r>
            <w:r w:rsidR="005307B2">
              <w:rPr>
                <w:rFonts w:ascii="Bookman Old Style" w:eastAsiaTheme="minorHAnsi" w:hAnsi="Bookman Old Style" w:cs="TTE1C8A008t00"/>
                <w:sz w:val="28"/>
                <w:lang w:eastAsia="en-US"/>
              </w:rPr>
              <w:t>9</w:t>
            </w:r>
          </w:p>
        </w:tc>
      </w:tr>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Gestionnaire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01</w:t>
            </w:r>
          </w:p>
        </w:tc>
        <w:tc>
          <w:tcPr>
            <w:tcW w:w="2410"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20</w:t>
            </w:r>
            <w:r w:rsidR="00F67342">
              <w:rPr>
                <w:rFonts w:ascii="Bookman Old Style" w:eastAsiaTheme="minorHAnsi" w:hAnsi="Bookman Old Style" w:cs="TTE1C8A008t00"/>
                <w:sz w:val="28"/>
                <w:lang w:eastAsia="en-US"/>
              </w:rPr>
              <w:t>1</w:t>
            </w:r>
            <w:r w:rsidR="005307B2">
              <w:rPr>
                <w:rFonts w:ascii="Bookman Old Style" w:eastAsiaTheme="minorHAnsi" w:hAnsi="Bookman Old Style" w:cs="TTE1C8A008t00"/>
                <w:sz w:val="28"/>
                <w:lang w:eastAsia="en-US"/>
              </w:rPr>
              <w:t>8</w:t>
            </w:r>
          </w:p>
        </w:tc>
      </w:tr>
      <w:tr w:rsidR="00184718" w:rsidTr="004F2AB8">
        <w:tc>
          <w:tcPr>
            <w:tcW w:w="435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Agents techniques en</w:t>
            </w:r>
          </w:p>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ophtalmologie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02</w:t>
            </w:r>
          </w:p>
        </w:tc>
        <w:tc>
          <w:tcPr>
            <w:tcW w:w="2410"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20</w:t>
            </w:r>
            <w:r w:rsidR="00F67342">
              <w:rPr>
                <w:rFonts w:ascii="Bookman Old Style" w:eastAsiaTheme="minorHAnsi" w:hAnsi="Bookman Old Style" w:cs="TTE1C8A008t00"/>
                <w:sz w:val="28"/>
                <w:lang w:eastAsia="en-US"/>
              </w:rPr>
              <w:t>1</w:t>
            </w:r>
            <w:r w:rsidR="005307B2">
              <w:rPr>
                <w:rFonts w:ascii="Bookman Old Style" w:eastAsiaTheme="minorHAnsi" w:hAnsi="Bookman Old Style" w:cs="TTE1C8A008t00"/>
                <w:sz w:val="28"/>
                <w:lang w:eastAsia="en-US"/>
              </w:rPr>
              <w:t>8</w:t>
            </w:r>
          </w:p>
        </w:tc>
      </w:tr>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Caissier(e)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Pr="00184718"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 xml:space="preserve"> </w:t>
            </w:r>
            <w:r>
              <w:rPr>
                <w:rFonts w:ascii="Bookman Old Style" w:eastAsiaTheme="minorHAnsi" w:hAnsi="Bookman Old Style" w:cs="Times-Roman"/>
                <w:sz w:val="28"/>
                <w:lang w:eastAsia="en-US"/>
              </w:rPr>
              <w:t>01</w:t>
            </w:r>
          </w:p>
        </w:tc>
        <w:tc>
          <w:tcPr>
            <w:tcW w:w="2410" w:type="dxa"/>
          </w:tcPr>
          <w:p w:rsidR="00184718" w:rsidRPr="008159F6" w:rsidRDefault="005307B2"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2018</w:t>
            </w:r>
          </w:p>
          <w:p w:rsidR="00184718" w:rsidRDefault="00184718" w:rsidP="00613775">
            <w:pPr>
              <w:autoSpaceDE w:val="0"/>
              <w:autoSpaceDN w:val="0"/>
              <w:adjustRightInd w:val="0"/>
              <w:jc w:val="both"/>
              <w:rPr>
                <w:rFonts w:ascii="Bookman Old Style" w:eastAsiaTheme="minorHAnsi" w:hAnsi="Bookman Old Style" w:cs="TTE1C8A008t00"/>
                <w:sz w:val="28"/>
                <w:lang w:eastAsia="en-US"/>
              </w:rPr>
            </w:pPr>
          </w:p>
        </w:tc>
      </w:tr>
      <w:tr w:rsidR="00184718" w:rsidTr="004F2AB8">
        <w:tc>
          <w:tcPr>
            <w:tcW w:w="435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Garçons et fille</w:t>
            </w:r>
            <w:r>
              <w:rPr>
                <w:rFonts w:ascii="Bookman Old Style" w:eastAsiaTheme="minorHAnsi" w:hAnsi="Bookman Old Style" w:cs="Times-Roman"/>
                <w:sz w:val="28"/>
                <w:lang w:eastAsia="en-US"/>
              </w:rPr>
              <w:t>s</w:t>
            </w:r>
            <w:r w:rsidRPr="008159F6">
              <w:rPr>
                <w:rFonts w:ascii="Bookman Old Style" w:eastAsiaTheme="minorHAnsi" w:hAnsi="Bookman Old Style" w:cs="Times-Roman"/>
                <w:sz w:val="28"/>
                <w:lang w:eastAsia="en-US"/>
              </w:rPr>
              <w:t xml:space="preserve"> de Salle</w:t>
            </w:r>
          </w:p>
        </w:tc>
        <w:tc>
          <w:tcPr>
            <w:tcW w:w="1706"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Default="00184718"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imes-Roman"/>
                <w:sz w:val="28"/>
                <w:lang w:eastAsia="en-US"/>
              </w:rPr>
              <w:t>02</w:t>
            </w:r>
          </w:p>
        </w:tc>
        <w:tc>
          <w:tcPr>
            <w:tcW w:w="2410" w:type="dxa"/>
          </w:tcPr>
          <w:p w:rsidR="00184718" w:rsidRPr="00184718"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20</w:t>
            </w:r>
            <w:r w:rsidR="00F67342">
              <w:rPr>
                <w:rFonts w:ascii="Bookman Old Style" w:eastAsiaTheme="minorHAnsi" w:hAnsi="Bookman Old Style" w:cs="Times-Roman"/>
                <w:sz w:val="28"/>
                <w:lang w:eastAsia="en-US"/>
              </w:rPr>
              <w:t>1</w:t>
            </w:r>
            <w:r w:rsidR="005307B2">
              <w:rPr>
                <w:rFonts w:ascii="Bookman Old Style" w:eastAsiaTheme="minorHAnsi" w:hAnsi="Bookman Old Style" w:cs="Times-Roman"/>
                <w:sz w:val="28"/>
                <w:lang w:eastAsia="en-US"/>
              </w:rPr>
              <w:t>8</w:t>
            </w:r>
          </w:p>
        </w:tc>
      </w:tr>
      <w:tr w:rsidR="00184718" w:rsidTr="004F2AB8">
        <w:tc>
          <w:tcPr>
            <w:tcW w:w="435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Agent chargé d’entretien</w:t>
            </w:r>
          </w:p>
        </w:tc>
        <w:tc>
          <w:tcPr>
            <w:tcW w:w="170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01</w:t>
            </w:r>
          </w:p>
        </w:tc>
        <w:tc>
          <w:tcPr>
            <w:tcW w:w="2410"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20</w:t>
            </w:r>
            <w:r w:rsidR="00F67342">
              <w:rPr>
                <w:rFonts w:ascii="Bookman Old Style" w:eastAsiaTheme="minorHAnsi" w:hAnsi="Bookman Old Style" w:cs="Times-Roman"/>
                <w:sz w:val="28"/>
                <w:lang w:eastAsia="en-US"/>
              </w:rPr>
              <w:t>1</w:t>
            </w:r>
            <w:r w:rsidR="005307B2">
              <w:rPr>
                <w:rFonts w:ascii="Bookman Old Style" w:eastAsiaTheme="minorHAnsi" w:hAnsi="Bookman Old Style" w:cs="Times-Roman"/>
                <w:sz w:val="28"/>
                <w:lang w:eastAsia="en-US"/>
              </w:rPr>
              <w:t>8</w:t>
            </w:r>
          </w:p>
        </w:tc>
      </w:tr>
      <w:tr w:rsidR="00184718" w:rsidTr="004F2AB8">
        <w:tc>
          <w:tcPr>
            <w:tcW w:w="435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Secrétaire de Bureau</w:t>
            </w:r>
          </w:p>
        </w:tc>
        <w:tc>
          <w:tcPr>
            <w:tcW w:w="170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01</w:t>
            </w:r>
          </w:p>
        </w:tc>
        <w:tc>
          <w:tcPr>
            <w:tcW w:w="2410"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w:t>
            </w:r>
            <w:r w:rsidR="00F67342">
              <w:rPr>
                <w:rFonts w:ascii="Bookman Old Style" w:eastAsiaTheme="minorHAnsi" w:hAnsi="Bookman Old Style" w:cs="Times-Roman"/>
                <w:sz w:val="28"/>
                <w:lang w:eastAsia="en-US"/>
              </w:rPr>
              <w:t>1</w:t>
            </w:r>
            <w:r w:rsidR="005307B2">
              <w:rPr>
                <w:rFonts w:ascii="Bookman Old Style" w:eastAsiaTheme="minorHAnsi" w:hAnsi="Bookman Old Style" w:cs="Times-Roman"/>
                <w:sz w:val="28"/>
                <w:lang w:eastAsia="en-US"/>
              </w:rPr>
              <w:t>8</w:t>
            </w:r>
          </w:p>
        </w:tc>
      </w:tr>
      <w:tr w:rsidR="00184718" w:rsidTr="004F2AB8">
        <w:tc>
          <w:tcPr>
            <w:tcW w:w="435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Gardien</w:t>
            </w:r>
            <w:r w:rsidR="005307B2">
              <w:rPr>
                <w:rFonts w:ascii="Bookman Old Style" w:eastAsiaTheme="minorHAnsi" w:hAnsi="Bookman Old Style" w:cs="Times-Roman"/>
                <w:sz w:val="28"/>
                <w:lang w:eastAsia="en-US"/>
              </w:rPr>
              <w:t>s</w:t>
            </w:r>
          </w:p>
        </w:tc>
        <w:tc>
          <w:tcPr>
            <w:tcW w:w="170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Permanent</w:t>
            </w:r>
          </w:p>
        </w:tc>
        <w:tc>
          <w:tcPr>
            <w:tcW w:w="1417"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0</w:t>
            </w:r>
            <w:r w:rsidR="005307B2">
              <w:rPr>
                <w:rFonts w:ascii="Bookman Old Style" w:eastAsiaTheme="minorHAnsi" w:hAnsi="Bookman Old Style" w:cs="Times-Roman"/>
                <w:sz w:val="28"/>
                <w:lang w:eastAsia="en-US"/>
              </w:rPr>
              <w:t>2</w:t>
            </w:r>
          </w:p>
        </w:tc>
        <w:tc>
          <w:tcPr>
            <w:tcW w:w="2410"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w:t>
            </w:r>
            <w:r w:rsidR="00F67342">
              <w:rPr>
                <w:rFonts w:ascii="Bookman Old Style" w:eastAsiaTheme="minorHAnsi" w:hAnsi="Bookman Old Style" w:cs="Times-Roman"/>
                <w:sz w:val="28"/>
                <w:lang w:eastAsia="en-US"/>
              </w:rPr>
              <w:t>17</w:t>
            </w:r>
          </w:p>
        </w:tc>
      </w:tr>
      <w:tr w:rsidR="00184718" w:rsidTr="004F2AB8">
        <w:tc>
          <w:tcPr>
            <w:tcW w:w="435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Bold"/>
                <w:b/>
                <w:bCs/>
                <w:sz w:val="28"/>
                <w:lang w:eastAsia="en-US"/>
              </w:rPr>
              <w:t>TOTAL</w:t>
            </w:r>
          </w:p>
        </w:tc>
        <w:tc>
          <w:tcPr>
            <w:tcW w:w="1706"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p>
        </w:tc>
        <w:tc>
          <w:tcPr>
            <w:tcW w:w="1417" w:type="dxa"/>
          </w:tcPr>
          <w:p w:rsidR="00184718" w:rsidRPr="00184718" w:rsidRDefault="00184718" w:rsidP="00613775">
            <w:pPr>
              <w:jc w:val="both"/>
              <w:rPr>
                <w:rFonts w:ascii="Bookman Old Style" w:eastAsiaTheme="minorHAnsi" w:hAnsi="Bookman Old Style" w:cs="Times-Bold"/>
                <w:b/>
                <w:bCs/>
                <w:sz w:val="28"/>
                <w:lang w:eastAsia="en-US"/>
              </w:rPr>
            </w:pPr>
            <w:r w:rsidRPr="008159F6">
              <w:rPr>
                <w:rFonts w:ascii="Bookman Old Style" w:eastAsiaTheme="minorHAnsi" w:hAnsi="Bookman Old Style" w:cs="Times-Bold"/>
                <w:b/>
                <w:bCs/>
                <w:sz w:val="28"/>
                <w:lang w:eastAsia="en-US"/>
              </w:rPr>
              <w:t>1</w:t>
            </w:r>
            <w:r w:rsidR="005307B2">
              <w:rPr>
                <w:rFonts w:ascii="Bookman Old Style" w:eastAsiaTheme="minorHAnsi" w:hAnsi="Bookman Old Style" w:cs="Times-Bold"/>
                <w:b/>
                <w:bCs/>
                <w:sz w:val="28"/>
                <w:lang w:eastAsia="en-US"/>
              </w:rPr>
              <w:t>2</w:t>
            </w:r>
          </w:p>
        </w:tc>
        <w:tc>
          <w:tcPr>
            <w:tcW w:w="2410" w:type="dxa"/>
          </w:tcPr>
          <w:p w:rsidR="00184718" w:rsidRPr="008159F6" w:rsidRDefault="00184718" w:rsidP="00613775">
            <w:pPr>
              <w:autoSpaceDE w:val="0"/>
              <w:autoSpaceDN w:val="0"/>
              <w:adjustRightInd w:val="0"/>
              <w:jc w:val="both"/>
              <w:rPr>
                <w:rFonts w:ascii="Bookman Old Style" w:eastAsiaTheme="minorHAnsi" w:hAnsi="Bookman Old Style" w:cs="Times-Roman"/>
                <w:sz w:val="28"/>
                <w:lang w:eastAsia="en-US"/>
              </w:rPr>
            </w:pPr>
          </w:p>
        </w:tc>
      </w:tr>
    </w:tbl>
    <w:p w:rsidR="00995E3D" w:rsidRDefault="00995E3D" w:rsidP="00613775">
      <w:pPr>
        <w:autoSpaceDE w:val="0"/>
        <w:autoSpaceDN w:val="0"/>
        <w:adjustRightInd w:val="0"/>
        <w:jc w:val="both"/>
        <w:rPr>
          <w:rFonts w:ascii="Bookman Old Style" w:eastAsiaTheme="minorHAnsi" w:hAnsi="Bookman Old Style" w:cs="TTE1D82C90t00"/>
          <w:sz w:val="28"/>
          <w:lang w:eastAsia="en-US"/>
        </w:rPr>
      </w:pPr>
    </w:p>
    <w:p w:rsidR="00121623" w:rsidRPr="00D80D0B" w:rsidRDefault="001F7F93" w:rsidP="00613775">
      <w:pPr>
        <w:autoSpaceDE w:val="0"/>
        <w:autoSpaceDN w:val="0"/>
        <w:adjustRightInd w:val="0"/>
        <w:jc w:val="both"/>
        <w:rPr>
          <w:rFonts w:ascii="Bookman Old Style" w:eastAsiaTheme="minorHAnsi" w:hAnsi="Bookman Old Style" w:cs="TTE1D82C90t00"/>
          <w:b/>
          <w:sz w:val="28"/>
          <w:lang w:eastAsia="en-US"/>
        </w:rPr>
      </w:pPr>
      <w:r w:rsidRPr="00D80D0B">
        <w:rPr>
          <w:rFonts w:ascii="Bookman Old Style" w:eastAsiaTheme="minorHAnsi" w:hAnsi="Bookman Old Style" w:cs="TTE1D82C90t00"/>
          <w:b/>
          <w:sz w:val="28"/>
          <w:lang w:eastAsia="en-US"/>
        </w:rPr>
        <w:t>V</w:t>
      </w:r>
      <w:r w:rsidR="00121623" w:rsidRPr="00D80D0B">
        <w:rPr>
          <w:rFonts w:ascii="Bookman Old Style" w:eastAsiaTheme="minorHAnsi" w:hAnsi="Bookman Old Style" w:cs="TTE1D82C90t00"/>
          <w:b/>
          <w:sz w:val="28"/>
          <w:lang w:eastAsia="en-US"/>
        </w:rPr>
        <w:t>. ANALYSE DES FACTEURS DE VIABILITES ET DE RISQUES</w:t>
      </w:r>
    </w:p>
    <w:p w:rsidR="00121623" w:rsidRPr="008159F6" w:rsidRDefault="00121623" w:rsidP="00613775">
      <w:pPr>
        <w:autoSpaceDE w:val="0"/>
        <w:autoSpaceDN w:val="0"/>
        <w:adjustRightInd w:val="0"/>
        <w:jc w:val="both"/>
        <w:rPr>
          <w:rFonts w:ascii="Bookman Old Style" w:eastAsiaTheme="minorHAnsi" w:hAnsi="Bookman Old Style" w:cs="TTE1D82C90t00"/>
          <w:sz w:val="28"/>
          <w:lang w:eastAsia="en-US"/>
        </w:rPr>
      </w:pPr>
      <w:r w:rsidRPr="00D80D0B">
        <w:rPr>
          <w:rFonts w:ascii="Bookman Old Style" w:eastAsiaTheme="minorHAnsi" w:hAnsi="Bookman Old Style" w:cs="TTE1D82C90t00"/>
          <w:b/>
          <w:sz w:val="28"/>
          <w:lang w:eastAsia="en-US"/>
        </w:rPr>
        <w:t>DU PROJET</w:t>
      </w:r>
    </w:p>
    <w:p w:rsidR="007F1C1D" w:rsidRDefault="007F1C1D" w:rsidP="00613775">
      <w:pPr>
        <w:autoSpaceDE w:val="0"/>
        <w:autoSpaceDN w:val="0"/>
        <w:adjustRightInd w:val="0"/>
        <w:jc w:val="both"/>
        <w:rPr>
          <w:rFonts w:ascii="Bookman Old Style" w:eastAsiaTheme="minorHAnsi" w:hAnsi="Bookman Old Style" w:cs="TTE1C8A008t00"/>
          <w:sz w:val="28"/>
          <w:lang w:eastAsia="en-US"/>
        </w:rPr>
      </w:pPr>
    </w:p>
    <w:p w:rsidR="00121623" w:rsidRDefault="001F7F93"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V</w:t>
      </w:r>
      <w:r w:rsidR="00121623" w:rsidRPr="008159F6">
        <w:rPr>
          <w:rFonts w:ascii="Bookman Old Style" w:eastAsiaTheme="minorHAnsi" w:hAnsi="Bookman Old Style" w:cs="TTE1C8A008t00"/>
          <w:sz w:val="28"/>
          <w:lang w:eastAsia="en-US"/>
        </w:rPr>
        <w:t>.1 Facteurs de viabilités du projet</w:t>
      </w:r>
    </w:p>
    <w:p w:rsidR="008F2E20" w:rsidRPr="008159F6" w:rsidRDefault="008F2E20" w:rsidP="00613775">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Ce projet s’appui systématiquement sur les besoins et les ressources identifiées</w:t>
      </w:r>
      <w:r w:rsidR="007F1C1D">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au sein de la communauté auprès de laquelle elle interviendra.</w:t>
      </w:r>
    </w:p>
    <w:p w:rsidR="00121623" w:rsidRDefault="001F7F93" w:rsidP="00613775">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 xml:space="preserve">En effet, </w:t>
      </w:r>
      <w:r w:rsidR="00151EB6">
        <w:rPr>
          <w:rFonts w:ascii="Bookman Old Style" w:eastAsiaTheme="minorHAnsi" w:hAnsi="Bookman Old Style" w:cs="TTE1C8A008t00"/>
          <w:sz w:val="28"/>
          <w:lang w:eastAsia="en-US"/>
        </w:rPr>
        <w:t xml:space="preserve">la région sanitaire des zones de Zanguéra, </w:t>
      </w:r>
      <w:proofErr w:type="spellStart"/>
      <w:r w:rsidR="00151EB6">
        <w:rPr>
          <w:rFonts w:ascii="Bookman Old Style" w:eastAsiaTheme="minorHAnsi" w:hAnsi="Bookman Old Style" w:cs="TTE1C8A008t00"/>
          <w:sz w:val="28"/>
          <w:lang w:eastAsia="en-US"/>
        </w:rPr>
        <w:t>Wéssomé</w:t>
      </w:r>
      <w:proofErr w:type="spellEnd"/>
      <w:r w:rsidR="00151EB6">
        <w:rPr>
          <w:rFonts w:ascii="Bookman Old Style" w:eastAsiaTheme="minorHAnsi" w:hAnsi="Bookman Old Style" w:cs="TTE1C8A008t00"/>
          <w:sz w:val="28"/>
          <w:lang w:eastAsia="en-US"/>
        </w:rPr>
        <w:t xml:space="preserve">, </w:t>
      </w:r>
      <w:proofErr w:type="spellStart"/>
      <w:r w:rsidR="00151EB6">
        <w:rPr>
          <w:rFonts w:ascii="Bookman Old Style" w:eastAsiaTheme="minorHAnsi" w:hAnsi="Bookman Old Style" w:cs="TTE1C8A008t00"/>
          <w:sz w:val="28"/>
          <w:lang w:eastAsia="en-US"/>
        </w:rPr>
        <w:t>Assikor</w:t>
      </w:r>
      <w:proofErr w:type="spellEnd"/>
      <w:r w:rsidR="00151EB6">
        <w:rPr>
          <w:rFonts w:ascii="Bookman Old Style" w:eastAsiaTheme="minorHAnsi" w:hAnsi="Bookman Old Style" w:cs="TTE1C8A008t00"/>
          <w:sz w:val="28"/>
          <w:lang w:eastAsia="en-US"/>
        </w:rPr>
        <w:t xml:space="preserve"> et celles des</w:t>
      </w:r>
      <w:r w:rsidR="00151EB6" w:rsidRPr="008159F6">
        <w:rPr>
          <w:rFonts w:ascii="Bookman Old Style" w:eastAsiaTheme="minorHAnsi" w:hAnsi="Bookman Old Style" w:cs="TTE1C8A008t00"/>
          <w:sz w:val="28"/>
          <w:lang w:eastAsia="en-US"/>
        </w:rPr>
        <w:t xml:space="preserve"> district</w:t>
      </w:r>
      <w:r w:rsidR="00151EB6">
        <w:rPr>
          <w:rFonts w:ascii="Bookman Old Style" w:eastAsiaTheme="minorHAnsi" w:hAnsi="Bookman Old Style" w:cs="TTE1C8A008t00"/>
          <w:sz w:val="28"/>
          <w:lang w:eastAsia="en-US"/>
        </w:rPr>
        <w:t>s</w:t>
      </w:r>
      <w:r w:rsidR="00151EB6" w:rsidRPr="008159F6">
        <w:rPr>
          <w:rFonts w:ascii="Bookman Old Style" w:eastAsiaTheme="minorHAnsi" w:hAnsi="Bookman Old Style" w:cs="TTE1C8A008t00"/>
          <w:sz w:val="28"/>
          <w:lang w:eastAsia="en-US"/>
        </w:rPr>
        <w:t xml:space="preserve"> san</w:t>
      </w:r>
      <w:r w:rsidR="00151EB6">
        <w:rPr>
          <w:rFonts w:ascii="Bookman Old Style" w:eastAsiaTheme="minorHAnsi" w:hAnsi="Bookman Old Style" w:cs="TTE1C8A008t00"/>
          <w:sz w:val="28"/>
          <w:lang w:eastAsia="en-US"/>
        </w:rPr>
        <w:t>itaires environnants</w:t>
      </w:r>
      <w:r w:rsidR="007F1C1D">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bénéficient d’un certain nombre d’avantages et pré requis favorables à la</w:t>
      </w:r>
      <w:r w:rsidR="007F1C1D">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poursuite, au développement et à la pérennisation d’actions intégrées. Ces</w:t>
      </w:r>
      <w:r w:rsidR="007F1C1D">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différents facteurs, d’ordre interne et externe, sont notamment les suivants :</w:t>
      </w:r>
    </w:p>
    <w:p w:rsidR="008F2E20" w:rsidRPr="008159F6" w:rsidRDefault="008F2E20" w:rsidP="00613775">
      <w:pPr>
        <w:autoSpaceDE w:val="0"/>
        <w:autoSpaceDN w:val="0"/>
        <w:adjustRightInd w:val="0"/>
        <w:jc w:val="both"/>
        <w:rPr>
          <w:rFonts w:ascii="Bookman Old Style" w:eastAsiaTheme="minorHAnsi" w:hAnsi="Bookman Old Style" w:cs="TTE1C8A008t00"/>
          <w:sz w:val="28"/>
          <w:lang w:eastAsia="en-US"/>
        </w:rPr>
      </w:pPr>
    </w:p>
    <w:p w:rsidR="00121623" w:rsidRPr="008F2E20" w:rsidRDefault="001E0923" w:rsidP="00613775">
      <w:pPr>
        <w:autoSpaceDE w:val="0"/>
        <w:autoSpaceDN w:val="0"/>
        <w:adjustRightInd w:val="0"/>
        <w:jc w:val="both"/>
        <w:rPr>
          <w:rFonts w:ascii="Bookman Old Style" w:eastAsiaTheme="minorHAnsi" w:hAnsi="Bookman Old Style" w:cs="TTE1D82C90t00"/>
          <w:b/>
          <w:sz w:val="28"/>
          <w:lang w:eastAsia="en-US"/>
        </w:rPr>
      </w:pPr>
      <w:r>
        <w:rPr>
          <w:rFonts w:ascii="Bookman Old Style" w:eastAsiaTheme="minorHAnsi" w:hAnsi="Bookman Old Style" w:cs="Symbol"/>
          <w:sz w:val="28"/>
          <w:lang w:eastAsia="en-US"/>
        </w:rPr>
        <w:t xml:space="preserve"> </w:t>
      </w:r>
      <w:r w:rsidRPr="008F2E20">
        <w:rPr>
          <w:rFonts w:ascii="Bookman Old Style" w:eastAsiaTheme="minorHAnsi" w:hAnsi="Bookman Old Style" w:cs="Symbol"/>
          <w:b/>
          <w:sz w:val="28"/>
          <w:lang w:eastAsia="en-US"/>
        </w:rPr>
        <w:t xml:space="preserve">* </w:t>
      </w:r>
      <w:r w:rsidR="00121623" w:rsidRPr="008F2E20">
        <w:rPr>
          <w:rFonts w:ascii="Bookman Old Style" w:eastAsiaTheme="minorHAnsi" w:hAnsi="Bookman Old Style" w:cs="TTE1D82C90t00"/>
          <w:b/>
          <w:sz w:val="28"/>
          <w:lang w:eastAsia="en-US"/>
        </w:rPr>
        <w:t>Les facteurs internes de viabilité</w:t>
      </w:r>
    </w:p>
    <w:p w:rsidR="008F2E20" w:rsidRPr="008159F6" w:rsidRDefault="008F2E20" w:rsidP="00613775">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 La présence de deux projets de réadaptation à base communautaire</w:t>
      </w:r>
      <w:r w:rsidR="007F1C1D">
        <w:rPr>
          <w:rFonts w:ascii="Bookman Old Style" w:eastAsiaTheme="minorHAnsi" w:hAnsi="Bookman Old Style" w:cs="TTE1C8A008t00"/>
          <w:sz w:val="28"/>
          <w:lang w:eastAsia="en-US"/>
        </w:rPr>
        <w:t xml:space="preserve"> </w:t>
      </w:r>
      <w:r w:rsidR="00151EB6">
        <w:rPr>
          <w:rFonts w:ascii="Bookman Old Style" w:eastAsiaTheme="minorHAnsi" w:hAnsi="Bookman Old Style" w:cs="TTE1C8A008t00"/>
          <w:sz w:val="28"/>
          <w:lang w:eastAsia="en-US"/>
        </w:rPr>
        <w:t>(RBC</w:t>
      </w:r>
      <w:r w:rsidR="00B91826">
        <w:rPr>
          <w:rFonts w:ascii="Bookman Old Style" w:eastAsiaTheme="minorHAnsi" w:hAnsi="Bookman Old Style" w:cs="TTE1C8A008t00"/>
          <w:sz w:val="28"/>
          <w:lang w:eastAsia="en-US"/>
        </w:rPr>
        <w:t xml:space="preserve">) à Lomé et </w:t>
      </w:r>
      <w:r w:rsidRPr="008159F6">
        <w:rPr>
          <w:rFonts w:ascii="Bookman Old Style" w:eastAsiaTheme="minorHAnsi" w:hAnsi="Bookman Old Style" w:cs="TTE1C8A008t00"/>
          <w:sz w:val="28"/>
          <w:lang w:eastAsia="en-US"/>
        </w:rPr>
        <w:t>ayant une longue expérience dans la santé</w:t>
      </w:r>
      <w:r w:rsidR="007F1C1D">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oculaire en ce qui concerne la prévention, l’accompagnement et le suivi</w:t>
      </w:r>
      <w:r w:rsidR="007F1C1D">
        <w:rPr>
          <w:rFonts w:ascii="Bookman Old Style" w:eastAsiaTheme="minorHAnsi" w:hAnsi="Bookman Old Style" w:cs="TTE1C8A008t00"/>
          <w:sz w:val="28"/>
          <w:lang w:eastAsia="en-US"/>
        </w:rPr>
        <w:t xml:space="preserve"> </w:t>
      </w:r>
      <w:r w:rsidR="00B91826">
        <w:rPr>
          <w:rFonts w:ascii="Bookman Old Style" w:eastAsiaTheme="minorHAnsi" w:hAnsi="Bookman Old Style" w:cs="TTE1C8A008t00"/>
          <w:sz w:val="28"/>
          <w:lang w:eastAsia="en-US"/>
        </w:rPr>
        <w:t xml:space="preserve">post – </w:t>
      </w:r>
      <w:r w:rsidRPr="008159F6">
        <w:rPr>
          <w:rFonts w:ascii="Bookman Old Style" w:eastAsiaTheme="minorHAnsi" w:hAnsi="Bookman Old Style" w:cs="TTE1C8A008t00"/>
          <w:sz w:val="28"/>
          <w:lang w:eastAsia="en-US"/>
        </w:rPr>
        <w:t>opératoire des personnes ayant des déficiences visuelles,</w:t>
      </w:r>
    </w:p>
    <w:p w:rsidR="007F1C1D" w:rsidRDefault="007F1C1D" w:rsidP="00613775">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b. La capacité de prendre en charge les frais de fonctionnement, de</w:t>
      </w:r>
      <w:r w:rsidR="007F1C1D">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mainte</w:t>
      </w:r>
      <w:r w:rsidR="00B91826">
        <w:rPr>
          <w:rFonts w:ascii="Bookman Old Style" w:eastAsiaTheme="minorHAnsi" w:hAnsi="Bookman Old Style" w:cs="TTE1C8A008t00"/>
          <w:sz w:val="28"/>
          <w:lang w:eastAsia="en-US"/>
        </w:rPr>
        <w:t>nance des infrastructures</w:t>
      </w:r>
      <w:r w:rsidRPr="008159F6">
        <w:rPr>
          <w:rFonts w:ascii="Bookman Old Style" w:eastAsiaTheme="minorHAnsi" w:hAnsi="Bookman Old Style" w:cs="TTE1C8A008t00"/>
          <w:sz w:val="28"/>
          <w:lang w:eastAsia="en-US"/>
        </w:rPr>
        <w:t>,</w:t>
      </w:r>
    </w:p>
    <w:p w:rsidR="007F1C1D" w:rsidRDefault="007F1C1D" w:rsidP="00613775">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 L’acquisition d</w:t>
      </w:r>
      <w:r w:rsidR="00B91826">
        <w:rPr>
          <w:rFonts w:ascii="Bookman Old Style" w:eastAsiaTheme="minorHAnsi" w:hAnsi="Bookman Old Style" w:cs="TTE1C8A008t00"/>
          <w:sz w:val="28"/>
          <w:lang w:eastAsia="en-US"/>
        </w:rPr>
        <w:t>’un espace grâce à l’Association FON.T.ES – Togo</w:t>
      </w:r>
      <w:r w:rsidRPr="008159F6">
        <w:rPr>
          <w:rFonts w:ascii="Bookman Old Style" w:eastAsiaTheme="minorHAnsi" w:hAnsi="Bookman Old Style" w:cs="TTE1C8A008t00"/>
          <w:sz w:val="28"/>
          <w:lang w:eastAsia="en-US"/>
        </w:rPr>
        <w:t xml:space="preserve"> devant servir à la</w:t>
      </w:r>
      <w:r w:rsidR="007F1C1D">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construction des infrastructures,</w:t>
      </w:r>
    </w:p>
    <w:p w:rsidR="00F44B61" w:rsidRDefault="00F44B61" w:rsidP="00613775">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613775">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d. Le nombre élevé de personnes souffrant de déficience visuelle et désirant</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avoir des soins</w:t>
      </w:r>
    </w:p>
    <w:p w:rsidR="00F44B61" w:rsidRDefault="00F44B61" w:rsidP="00121623">
      <w:pPr>
        <w:autoSpaceDE w:val="0"/>
        <w:autoSpaceDN w:val="0"/>
        <w:adjustRightInd w:val="0"/>
        <w:rPr>
          <w:rFonts w:ascii="Bookman Old Style" w:eastAsiaTheme="minorHAnsi" w:hAnsi="Bookman Old Style" w:cs="Symbol"/>
          <w:sz w:val="28"/>
          <w:lang w:eastAsia="en-US"/>
        </w:rPr>
      </w:pPr>
    </w:p>
    <w:p w:rsidR="00121623" w:rsidRPr="008F2E20" w:rsidRDefault="00F44B61" w:rsidP="001F7F93">
      <w:pPr>
        <w:autoSpaceDE w:val="0"/>
        <w:autoSpaceDN w:val="0"/>
        <w:adjustRightInd w:val="0"/>
        <w:jc w:val="both"/>
        <w:rPr>
          <w:rFonts w:ascii="Bookman Old Style" w:eastAsiaTheme="minorHAnsi" w:hAnsi="Bookman Old Style" w:cs="TTE1D82C90t00"/>
          <w:b/>
          <w:sz w:val="28"/>
          <w:lang w:eastAsia="en-US"/>
        </w:rPr>
      </w:pPr>
      <w:r w:rsidRPr="008F2E20">
        <w:rPr>
          <w:rFonts w:ascii="Bookman Old Style" w:eastAsiaTheme="minorHAnsi" w:hAnsi="Bookman Old Style" w:cs="Symbol"/>
          <w:b/>
          <w:sz w:val="28"/>
          <w:lang w:eastAsia="en-US"/>
        </w:rPr>
        <w:lastRenderedPageBreak/>
        <w:t xml:space="preserve">* </w:t>
      </w:r>
      <w:r w:rsidR="00121623" w:rsidRPr="008F2E20">
        <w:rPr>
          <w:rFonts w:ascii="Bookman Old Style" w:eastAsiaTheme="minorHAnsi" w:hAnsi="Bookman Old Style" w:cs="TTE1D82C90t00"/>
          <w:b/>
          <w:sz w:val="28"/>
          <w:lang w:eastAsia="en-US"/>
        </w:rPr>
        <w:t>Les facteurs externes de viabilité</w:t>
      </w:r>
    </w:p>
    <w:p w:rsidR="008F2E20" w:rsidRPr="008159F6" w:rsidRDefault="008F2E20" w:rsidP="001F7F93">
      <w:pPr>
        <w:autoSpaceDE w:val="0"/>
        <w:autoSpaceDN w:val="0"/>
        <w:adjustRightInd w:val="0"/>
        <w:jc w:val="both"/>
        <w:rPr>
          <w:rFonts w:ascii="Bookman Old Style" w:eastAsiaTheme="minorHAnsi" w:hAnsi="Bookman Old Style" w:cs="TTE1D82C90t00"/>
          <w:sz w:val="28"/>
          <w:lang w:eastAsia="en-US"/>
        </w:rPr>
      </w:pPr>
    </w:p>
    <w:p w:rsidR="00121623" w:rsidRPr="008159F6" w:rsidRDefault="00121623"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 L’existence d’une collaboration avec le ministère de la Santé à travers</w:t>
      </w:r>
      <w:r w:rsidR="001F7F93">
        <w:rPr>
          <w:rFonts w:ascii="Bookman Old Style" w:eastAsiaTheme="minorHAnsi" w:hAnsi="Bookman Old Style" w:cs="TTE1C8A008t00"/>
          <w:sz w:val="28"/>
          <w:lang w:eastAsia="en-US"/>
        </w:rPr>
        <w:t xml:space="preserve"> la</w:t>
      </w:r>
      <w:r w:rsidR="00F44B61">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direction régionale</w:t>
      </w:r>
      <w:r w:rsidR="00B91826">
        <w:rPr>
          <w:rFonts w:ascii="Bookman Old Style" w:eastAsiaTheme="minorHAnsi" w:hAnsi="Bookman Old Style" w:cs="TTE1C8A008t00"/>
          <w:sz w:val="28"/>
          <w:lang w:eastAsia="en-US"/>
        </w:rPr>
        <w:t xml:space="preserve"> de la santé du Golfe</w:t>
      </w:r>
      <w:r w:rsidRPr="008159F6">
        <w:rPr>
          <w:rFonts w:ascii="Bookman Old Style" w:eastAsiaTheme="minorHAnsi" w:hAnsi="Bookman Old Style" w:cs="TTE1C8A008t00"/>
          <w:sz w:val="28"/>
          <w:lang w:eastAsia="en-US"/>
        </w:rPr>
        <w:t>;</w:t>
      </w:r>
    </w:p>
    <w:p w:rsidR="00F44B61" w:rsidRDefault="00F44B61" w:rsidP="001F7F93">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b. L’existence de collaboration avec les structures administratives locales</w:t>
      </w:r>
    </w:p>
    <w:p w:rsidR="00F44B61" w:rsidRDefault="00F44B61" w:rsidP="001F7F93">
      <w:pPr>
        <w:jc w:val="both"/>
        <w:rPr>
          <w:rFonts w:ascii="Bookman Old Style" w:eastAsiaTheme="minorHAnsi" w:hAnsi="Bookman Old Style" w:cs="TTE1C8A008t00"/>
          <w:sz w:val="28"/>
          <w:lang w:eastAsia="en-US"/>
        </w:rPr>
      </w:pPr>
    </w:p>
    <w:p w:rsidR="008F2E20" w:rsidRDefault="00121623" w:rsidP="001F7F93">
      <w:pPr>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c. L’existence d’une collaboration avec les structures communautaires</w:t>
      </w:r>
    </w:p>
    <w:p w:rsidR="008F2E20" w:rsidRDefault="008F2E20" w:rsidP="001F7F93">
      <w:pPr>
        <w:jc w:val="both"/>
        <w:rPr>
          <w:rFonts w:ascii="Bookman Old Style" w:eastAsiaTheme="minorHAnsi" w:hAnsi="Bookman Old Style" w:cs="TTE1C8A008t00"/>
          <w:sz w:val="28"/>
          <w:lang w:eastAsia="en-US"/>
        </w:rPr>
      </w:pPr>
    </w:p>
    <w:p w:rsidR="008F2E20" w:rsidRPr="008159F6" w:rsidRDefault="008F2E20" w:rsidP="001F7F93">
      <w:pPr>
        <w:jc w:val="both"/>
        <w:rPr>
          <w:rFonts w:ascii="Bookman Old Style" w:eastAsiaTheme="minorHAnsi" w:hAnsi="Bookman Old Style" w:cs="TTE1C8A008t00"/>
          <w:sz w:val="28"/>
          <w:lang w:eastAsia="en-US"/>
        </w:rPr>
      </w:pPr>
    </w:p>
    <w:p w:rsidR="00121623" w:rsidRDefault="001F7F93" w:rsidP="001F7F93">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V</w:t>
      </w:r>
      <w:r w:rsidR="00121623" w:rsidRPr="008159F6">
        <w:rPr>
          <w:rFonts w:ascii="Bookman Old Style" w:eastAsiaTheme="minorHAnsi" w:hAnsi="Bookman Old Style" w:cs="TTE1C8A008t00"/>
          <w:sz w:val="28"/>
          <w:lang w:eastAsia="en-US"/>
        </w:rPr>
        <w:t>.2 Les facteurs de risques du projet</w:t>
      </w:r>
    </w:p>
    <w:p w:rsidR="008F2E20" w:rsidRPr="008159F6" w:rsidRDefault="008F2E20" w:rsidP="001F7F93">
      <w:pPr>
        <w:autoSpaceDE w:val="0"/>
        <w:autoSpaceDN w:val="0"/>
        <w:adjustRightInd w:val="0"/>
        <w:jc w:val="both"/>
        <w:rPr>
          <w:rFonts w:ascii="Bookman Old Style" w:eastAsiaTheme="minorHAnsi" w:hAnsi="Bookman Old Style" w:cs="TTE1C8A008t00"/>
          <w:sz w:val="28"/>
          <w:lang w:eastAsia="en-US"/>
        </w:rPr>
      </w:pPr>
    </w:p>
    <w:p w:rsidR="00121623" w:rsidRPr="00F44B61" w:rsidRDefault="00121623" w:rsidP="001F7F93">
      <w:pPr>
        <w:pStyle w:val="Paragraphedeliste"/>
        <w:numPr>
          <w:ilvl w:val="0"/>
          <w:numId w:val="35"/>
        </w:numPr>
        <w:autoSpaceDE w:val="0"/>
        <w:autoSpaceDN w:val="0"/>
        <w:adjustRightInd w:val="0"/>
        <w:jc w:val="both"/>
        <w:rPr>
          <w:rFonts w:ascii="Bookman Old Style" w:eastAsiaTheme="minorHAnsi" w:hAnsi="Bookman Old Style" w:cs="TTE1D82C90t00"/>
          <w:sz w:val="28"/>
          <w:lang w:eastAsia="en-US"/>
        </w:rPr>
      </w:pPr>
      <w:r w:rsidRPr="00F44B61">
        <w:rPr>
          <w:rFonts w:ascii="Bookman Old Style" w:eastAsiaTheme="minorHAnsi" w:hAnsi="Bookman Old Style" w:cs="TTE1D82C90t00"/>
          <w:sz w:val="28"/>
          <w:lang w:eastAsia="en-US"/>
        </w:rPr>
        <w:t>Les risques liés à la pauvreté</w:t>
      </w:r>
    </w:p>
    <w:p w:rsidR="001E0923" w:rsidRDefault="008F2E20" w:rsidP="001F7F93">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En 2010</w:t>
      </w:r>
      <w:r w:rsidR="00121623" w:rsidRPr="008159F6">
        <w:rPr>
          <w:rFonts w:ascii="Bookman Old Style" w:eastAsiaTheme="minorHAnsi" w:hAnsi="Bookman Old Style" w:cs="TTE1C8A008t00"/>
          <w:sz w:val="28"/>
          <w:lang w:eastAsia="en-US"/>
        </w:rPr>
        <w:t>, 66,1% de la population de l</w:t>
      </w:r>
      <w:r w:rsidR="00B91826">
        <w:rPr>
          <w:rFonts w:ascii="Bookman Old Style" w:eastAsiaTheme="minorHAnsi" w:hAnsi="Bookman Old Style" w:cs="TTE1C8A008t00"/>
          <w:sz w:val="28"/>
          <w:lang w:eastAsia="en-US"/>
        </w:rPr>
        <w:t>a région Sanitaire du Golfe Ouest</w:t>
      </w:r>
      <w:r w:rsidR="00121623" w:rsidRPr="008159F6">
        <w:rPr>
          <w:rFonts w:ascii="Bookman Old Style" w:eastAsiaTheme="minorHAnsi" w:hAnsi="Bookman Old Style" w:cs="TTE1C8A008t00"/>
          <w:sz w:val="28"/>
          <w:lang w:eastAsia="en-US"/>
        </w:rPr>
        <w:t xml:space="preserve"> était</w:t>
      </w:r>
      <w:r w:rsidR="001E0923">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affectée par le phénomène de la pauvreté contre une moyenne nationale de</w:t>
      </w:r>
      <w:r w:rsidR="001E0923">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46,4%. Il n’est donc pas évident que l’information sur l’existence des</w:t>
      </w:r>
      <w:r w:rsidR="001E0923">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prestations de soins et de chirurgie oculaires gratuitement atteigne les</w:t>
      </w:r>
      <w:r w:rsidR="001E0923">
        <w:rPr>
          <w:rFonts w:ascii="Bookman Old Style" w:eastAsiaTheme="minorHAnsi" w:hAnsi="Bookman Old Style" w:cs="TTE1C8A008t00"/>
          <w:sz w:val="28"/>
          <w:lang w:eastAsia="en-US"/>
        </w:rPr>
        <w:t xml:space="preserve"> </w:t>
      </w:r>
      <w:r w:rsidR="00121623" w:rsidRPr="008159F6">
        <w:rPr>
          <w:rFonts w:ascii="Bookman Old Style" w:eastAsiaTheme="minorHAnsi" w:hAnsi="Bookman Old Style" w:cs="TTE1C8A008t00"/>
          <w:sz w:val="28"/>
          <w:lang w:eastAsia="en-US"/>
        </w:rPr>
        <w:t>bénéficiaires : beaucoup encore ne possèdent pas de poste radio à domicile.</w:t>
      </w:r>
    </w:p>
    <w:p w:rsidR="001E0923" w:rsidRPr="001E0923" w:rsidRDefault="001E0923" w:rsidP="001F7F93">
      <w:pPr>
        <w:autoSpaceDE w:val="0"/>
        <w:autoSpaceDN w:val="0"/>
        <w:adjustRightInd w:val="0"/>
        <w:jc w:val="both"/>
        <w:rPr>
          <w:rFonts w:ascii="Bookman Old Style" w:eastAsiaTheme="minorHAnsi" w:hAnsi="Bookman Old Style" w:cs="TTE1C8A008t00"/>
          <w:sz w:val="28"/>
          <w:lang w:eastAsia="en-US"/>
        </w:rPr>
      </w:pPr>
    </w:p>
    <w:p w:rsidR="00121623" w:rsidRPr="001E0923" w:rsidRDefault="00B91826" w:rsidP="001F7F93">
      <w:pPr>
        <w:pStyle w:val="Paragraphedeliste"/>
        <w:numPr>
          <w:ilvl w:val="0"/>
          <w:numId w:val="35"/>
        </w:numPr>
        <w:autoSpaceDE w:val="0"/>
        <w:autoSpaceDN w:val="0"/>
        <w:adjustRightInd w:val="0"/>
        <w:jc w:val="both"/>
        <w:rPr>
          <w:rFonts w:ascii="Bookman Old Style" w:eastAsiaTheme="minorHAnsi" w:hAnsi="Bookman Old Style" w:cs="TTE1D82C90t00"/>
          <w:sz w:val="28"/>
          <w:lang w:eastAsia="en-US"/>
        </w:rPr>
      </w:pPr>
      <w:r>
        <w:rPr>
          <w:rFonts w:ascii="Bookman Old Style" w:eastAsiaTheme="minorHAnsi" w:hAnsi="Bookman Old Style" w:cs="TTE1D82C90t00"/>
          <w:sz w:val="28"/>
          <w:lang w:eastAsia="en-US"/>
        </w:rPr>
        <w:t xml:space="preserve">Les risques liés </w:t>
      </w:r>
      <w:proofErr w:type="gramStart"/>
      <w:r>
        <w:rPr>
          <w:rFonts w:ascii="Bookman Old Style" w:eastAsiaTheme="minorHAnsi" w:hAnsi="Bookman Old Style" w:cs="TTE1D82C90t00"/>
          <w:sz w:val="28"/>
          <w:lang w:eastAsia="en-US"/>
        </w:rPr>
        <w:t>à la</w:t>
      </w:r>
      <w:proofErr w:type="gramEnd"/>
      <w:r>
        <w:rPr>
          <w:rFonts w:ascii="Bookman Old Style" w:eastAsiaTheme="minorHAnsi" w:hAnsi="Bookman Old Style" w:cs="TTE1D82C90t00"/>
          <w:sz w:val="28"/>
          <w:lang w:eastAsia="en-US"/>
        </w:rPr>
        <w:t xml:space="preserve"> non </w:t>
      </w:r>
      <w:proofErr w:type="spellStart"/>
      <w:r>
        <w:rPr>
          <w:rFonts w:ascii="Bookman Old Style" w:eastAsiaTheme="minorHAnsi" w:hAnsi="Bookman Old Style" w:cs="TTE1D82C90t00"/>
          <w:sz w:val="28"/>
          <w:lang w:eastAsia="en-US"/>
        </w:rPr>
        <w:t>disponibi</w:t>
      </w:r>
      <w:r w:rsidR="008F7BFA">
        <w:rPr>
          <w:rFonts w:ascii="Bookman Old Style" w:eastAsiaTheme="minorHAnsi" w:hAnsi="Bookman Old Style" w:cs="TTE1D82C90t00"/>
          <w:sz w:val="28"/>
          <w:lang w:eastAsia="en-US"/>
        </w:rPr>
        <w:t>lisation</w:t>
      </w:r>
      <w:proofErr w:type="spellEnd"/>
      <w:r w:rsidR="00121623" w:rsidRPr="001E0923">
        <w:rPr>
          <w:rFonts w:ascii="Bookman Old Style" w:eastAsiaTheme="minorHAnsi" w:hAnsi="Bookman Old Style" w:cs="TTE1D82C90t00"/>
          <w:sz w:val="28"/>
          <w:lang w:eastAsia="en-US"/>
        </w:rPr>
        <w:t xml:space="preserve"> permanente de personnel</w:t>
      </w:r>
      <w:r w:rsidR="001E0923">
        <w:rPr>
          <w:rFonts w:ascii="Bookman Old Style" w:eastAsiaTheme="minorHAnsi" w:hAnsi="Bookman Old Style" w:cs="TTE1D82C90t00"/>
          <w:sz w:val="28"/>
          <w:lang w:eastAsia="en-US"/>
        </w:rPr>
        <w:t xml:space="preserve"> </w:t>
      </w:r>
      <w:r w:rsidR="00121623" w:rsidRPr="001E0923">
        <w:rPr>
          <w:rFonts w:ascii="Bookman Old Style" w:eastAsiaTheme="minorHAnsi" w:hAnsi="Bookman Old Style" w:cs="TTE1D82C90t00"/>
          <w:sz w:val="28"/>
          <w:lang w:eastAsia="en-US"/>
        </w:rPr>
        <w:t>technique sanitaire</w:t>
      </w:r>
    </w:p>
    <w:p w:rsidR="001F7F93" w:rsidRDefault="001F7F93" w:rsidP="001F7F93">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Les risques peuvent être liés à l’insuffisance de prestataires qualifiés en</w:t>
      </w:r>
      <w:r w:rsidR="001E0923">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santé oculaire.</w:t>
      </w:r>
    </w:p>
    <w:p w:rsidR="00121623" w:rsidRDefault="00121623"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Une disponibilité permanente des agents sanitaires techniques constitue une</w:t>
      </w:r>
      <w:r w:rsidR="001E0923">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condition essentielle à la pérennisation du projet.</w:t>
      </w:r>
    </w:p>
    <w:p w:rsidR="008C63EB" w:rsidRPr="008159F6" w:rsidRDefault="008C63EB" w:rsidP="001F7F93">
      <w:pPr>
        <w:autoSpaceDE w:val="0"/>
        <w:autoSpaceDN w:val="0"/>
        <w:adjustRightInd w:val="0"/>
        <w:jc w:val="both"/>
        <w:rPr>
          <w:rFonts w:ascii="Bookman Old Style" w:eastAsiaTheme="minorHAnsi" w:hAnsi="Bookman Old Style" w:cs="TTE1C8A008t00"/>
          <w:sz w:val="28"/>
          <w:lang w:eastAsia="en-US"/>
        </w:rPr>
      </w:pPr>
    </w:p>
    <w:p w:rsidR="00121623" w:rsidRPr="008159F6" w:rsidRDefault="00121623" w:rsidP="001F7F93">
      <w:pPr>
        <w:jc w:val="both"/>
        <w:rPr>
          <w:rFonts w:ascii="Bookman Old Style" w:eastAsiaTheme="minorHAnsi" w:hAnsi="Bookman Old Style" w:cs="TTE1C8A008t00"/>
          <w:sz w:val="28"/>
          <w:lang w:eastAsia="en-US"/>
        </w:rPr>
      </w:pPr>
    </w:p>
    <w:p w:rsidR="00F87A6D" w:rsidRPr="001F7F93" w:rsidRDefault="001F7F93" w:rsidP="001F7F93">
      <w:pPr>
        <w:autoSpaceDE w:val="0"/>
        <w:autoSpaceDN w:val="0"/>
        <w:adjustRightInd w:val="0"/>
        <w:jc w:val="both"/>
        <w:rPr>
          <w:rFonts w:ascii="Bookman Old Style" w:eastAsiaTheme="minorHAnsi" w:hAnsi="Bookman Old Style" w:cs="TTE1D82C90t00"/>
          <w:b/>
          <w:color w:val="000000"/>
          <w:sz w:val="28"/>
          <w:lang w:eastAsia="en-US"/>
        </w:rPr>
      </w:pPr>
      <w:r w:rsidRPr="001F7F93">
        <w:rPr>
          <w:rFonts w:ascii="Bookman Old Style" w:eastAsiaTheme="minorHAnsi" w:hAnsi="Bookman Old Style" w:cs="TTE1D82C90t00"/>
          <w:b/>
          <w:color w:val="000000"/>
          <w:sz w:val="28"/>
          <w:lang w:eastAsia="en-US"/>
        </w:rPr>
        <w:t>VI</w:t>
      </w:r>
      <w:r w:rsidR="00F87A6D" w:rsidRPr="001F7F93">
        <w:rPr>
          <w:rFonts w:ascii="Bookman Old Style" w:eastAsiaTheme="minorHAnsi" w:hAnsi="Bookman Old Style" w:cs="TTE1D82C90t00"/>
          <w:b/>
          <w:color w:val="000000"/>
          <w:sz w:val="28"/>
          <w:lang w:eastAsia="en-US"/>
        </w:rPr>
        <w:t>. LES INTERVENANTS</w:t>
      </w:r>
    </w:p>
    <w:p w:rsidR="002E10CE" w:rsidRPr="008159F6" w:rsidRDefault="002E10CE" w:rsidP="00F87A6D">
      <w:pPr>
        <w:autoSpaceDE w:val="0"/>
        <w:autoSpaceDN w:val="0"/>
        <w:adjustRightInd w:val="0"/>
        <w:rPr>
          <w:rFonts w:ascii="Bookman Old Style" w:eastAsiaTheme="minorHAnsi" w:hAnsi="Bookman Old Style" w:cs="TTE1D82C90t00"/>
          <w:color w:val="000000"/>
          <w:sz w:val="28"/>
          <w:lang w:eastAsia="en-US"/>
        </w:rPr>
      </w:pPr>
    </w:p>
    <w:p w:rsidR="002E10CE" w:rsidRDefault="00F87A6D" w:rsidP="001F7F93">
      <w:pPr>
        <w:autoSpaceDE w:val="0"/>
        <w:autoSpaceDN w:val="0"/>
        <w:adjustRightInd w:val="0"/>
        <w:jc w:val="both"/>
        <w:rPr>
          <w:rFonts w:ascii="Bookman Old Style" w:eastAsiaTheme="minorHAnsi" w:hAnsi="Bookman Old Style" w:cs="TTE1C8A008t00"/>
          <w:color w:val="000000"/>
          <w:sz w:val="28"/>
          <w:lang w:eastAsia="en-US"/>
        </w:rPr>
      </w:pPr>
      <w:r w:rsidRPr="008159F6">
        <w:rPr>
          <w:rFonts w:ascii="Bookman Old Style" w:eastAsiaTheme="minorHAnsi" w:hAnsi="Bookman Old Style" w:cs="TTE1C8A008t00"/>
          <w:color w:val="000000"/>
          <w:sz w:val="28"/>
          <w:lang w:eastAsia="en-US"/>
        </w:rPr>
        <w:t>La mise en place d’u</w:t>
      </w:r>
      <w:r w:rsidR="00B91826">
        <w:rPr>
          <w:rFonts w:ascii="Bookman Old Style" w:eastAsiaTheme="minorHAnsi" w:hAnsi="Bookman Old Style" w:cs="TTE1C8A008t00"/>
          <w:color w:val="000000"/>
          <w:sz w:val="28"/>
          <w:lang w:eastAsia="en-US"/>
        </w:rPr>
        <w:t xml:space="preserve">n centre ophtalmologique à </w:t>
      </w:r>
      <w:proofErr w:type="spellStart"/>
      <w:r w:rsidR="00B91826">
        <w:rPr>
          <w:rFonts w:ascii="Bookman Old Style" w:eastAsiaTheme="minorHAnsi" w:hAnsi="Bookman Old Style" w:cs="TTE1C8A008t00"/>
          <w:color w:val="000000"/>
          <w:sz w:val="28"/>
          <w:lang w:eastAsia="en-US"/>
        </w:rPr>
        <w:t>Assikor</w:t>
      </w:r>
      <w:proofErr w:type="spellEnd"/>
      <w:r w:rsidRPr="008159F6">
        <w:rPr>
          <w:rFonts w:ascii="Bookman Old Style" w:eastAsiaTheme="minorHAnsi" w:hAnsi="Bookman Old Style" w:cs="TTE1C8A008t00"/>
          <w:color w:val="000000"/>
          <w:sz w:val="28"/>
          <w:lang w:eastAsia="en-US"/>
        </w:rPr>
        <w:t xml:space="preserve"> mettra en contribution</w:t>
      </w:r>
      <w:r w:rsidR="008C19CB">
        <w:rPr>
          <w:rFonts w:ascii="Bookman Old Style" w:eastAsiaTheme="minorHAnsi" w:hAnsi="Bookman Old Style" w:cs="TTE1C8A008t00"/>
          <w:color w:val="000000"/>
          <w:sz w:val="28"/>
          <w:lang w:eastAsia="en-US"/>
        </w:rPr>
        <w:t xml:space="preserve"> </w:t>
      </w:r>
      <w:r w:rsidRPr="008159F6">
        <w:rPr>
          <w:rFonts w:ascii="Bookman Old Style" w:eastAsiaTheme="minorHAnsi" w:hAnsi="Bookman Old Style" w:cs="TTE1C8A008t00"/>
          <w:color w:val="000000"/>
          <w:sz w:val="28"/>
          <w:lang w:eastAsia="en-US"/>
        </w:rPr>
        <w:t>des acteurs clefs dont les interventions pourront améliorer la rentabilité du</w:t>
      </w:r>
      <w:r w:rsidR="008C19CB">
        <w:rPr>
          <w:rFonts w:ascii="Bookman Old Style" w:eastAsiaTheme="minorHAnsi" w:hAnsi="Bookman Old Style" w:cs="TTE1C8A008t00"/>
          <w:color w:val="000000"/>
          <w:sz w:val="28"/>
          <w:lang w:eastAsia="en-US"/>
        </w:rPr>
        <w:t xml:space="preserve"> </w:t>
      </w:r>
      <w:r w:rsidRPr="008159F6">
        <w:rPr>
          <w:rFonts w:ascii="Bookman Old Style" w:eastAsiaTheme="minorHAnsi" w:hAnsi="Bookman Old Style" w:cs="TTE1C8A008t00"/>
          <w:color w:val="000000"/>
          <w:sz w:val="28"/>
          <w:lang w:eastAsia="en-US"/>
        </w:rPr>
        <w:t>projet et conduire ainsi à sa pérennisation</w:t>
      </w:r>
      <w:r w:rsidR="00227C69">
        <w:rPr>
          <w:rFonts w:ascii="Bookman Old Style" w:eastAsiaTheme="minorHAnsi" w:hAnsi="Bookman Old Style" w:cs="TTE1C8A008t00"/>
          <w:color w:val="000000"/>
          <w:sz w:val="28"/>
          <w:lang w:eastAsia="en-US"/>
        </w:rPr>
        <w:t>.</w:t>
      </w:r>
    </w:p>
    <w:p w:rsidR="002E10CE" w:rsidRDefault="001F7F93" w:rsidP="001F7F93">
      <w:pPr>
        <w:tabs>
          <w:tab w:val="left" w:pos="1920"/>
        </w:tabs>
        <w:autoSpaceDE w:val="0"/>
        <w:autoSpaceDN w:val="0"/>
        <w:adjustRightInd w:val="0"/>
        <w:jc w:val="both"/>
        <w:rPr>
          <w:rFonts w:ascii="Bookman Old Style" w:eastAsiaTheme="minorHAnsi" w:hAnsi="Bookman Old Style" w:cs="TTE1C8A008t00"/>
          <w:color w:val="000000"/>
          <w:sz w:val="28"/>
          <w:lang w:eastAsia="en-US"/>
        </w:rPr>
      </w:pPr>
      <w:r>
        <w:rPr>
          <w:rFonts w:ascii="Bookman Old Style" w:eastAsiaTheme="minorHAnsi" w:hAnsi="Bookman Old Style" w:cs="TTE1C8A008t00"/>
          <w:color w:val="000000"/>
          <w:sz w:val="28"/>
          <w:lang w:eastAsia="en-US"/>
        </w:rPr>
        <w:tab/>
      </w:r>
    </w:p>
    <w:p w:rsidR="00995E3D" w:rsidRDefault="00995E3D" w:rsidP="001F7F93">
      <w:pPr>
        <w:autoSpaceDE w:val="0"/>
        <w:autoSpaceDN w:val="0"/>
        <w:adjustRightInd w:val="0"/>
        <w:jc w:val="both"/>
        <w:rPr>
          <w:rFonts w:ascii="Bookman Old Style" w:eastAsiaTheme="minorHAnsi" w:hAnsi="Bookman Old Style" w:cs="TTE1C8A008t00"/>
          <w:color w:val="000000"/>
          <w:sz w:val="28"/>
          <w:lang w:eastAsia="en-US"/>
        </w:rPr>
      </w:pPr>
    </w:p>
    <w:p w:rsidR="008C63EB" w:rsidRPr="001356E4" w:rsidRDefault="008C63EB" w:rsidP="001F7F93">
      <w:pPr>
        <w:autoSpaceDE w:val="0"/>
        <w:autoSpaceDN w:val="0"/>
        <w:adjustRightInd w:val="0"/>
        <w:ind w:firstLine="708"/>
        <w:jc w:val="both"/>
        <w:rPr>
          <w:rFonts w:ascii="Bookman Old Style" w:eastAsiaTheme="minorHAnsi" w:hAnsi="Bookman Old Style" w:cs="Times-Bold"/>
          <w:b/>
          <w:bCs/>
          <w:color w:val="000000"/>
          <w:sz w:val="28"/>
          <w:u w:val="single"/>
          <w:lang w:eastAsia="en-US"/>
        </w:rPr>
      </w:pPr>
      <w:r w:rsidRPr="001356E4">
        <w:rPr>
          <w:rFonts w:ascii="Bookman Old Style" w:eastAsiaTheme="minorHAnsi" w:hAnsi="Bookman Old Style" w:cs="Times-Bold"/>
          <w:b/>
          <w:bCs/>
          <w:color w:val="000000"/>
          <w:sz w:val="28"/>
          <w:u w:val="single"/>
          <w:lang w:eastAsia="en-US"/>
        </w:rPr>
        <w:t>PARTENAIRES FINANCIERS</w:t>
      </w:r>
      <w:r w:rsidR="00F704A5">
        <w:rPr>
          <w:rFonts w:ascii="Bookman Old Style" w:eastAsiaTheme="minorHAnsi" w:hAnsi="Bookman Old Style" w:cs="Times-Bold"/>
          <w:b/>
          <w:bCs/>
          <w:color w:val="000000"/>
          <w:sz w:val="28"/>
          <w:u w:val="single"/>
          <w:lang w:eastAsia="en-US"/>
        </w:rPr>
        <w:t xml:space="preserve"> DEJA EXISTANTS</w:t>
      </w:r>
    </w:p>
    <w:p w:rsidR="008C63EB" w:rsidRPr="008159F6" w:rsidRDefault="008C63EB" w:rsidP="001F7F93">
      <w:pPr>
        <w:autoSpaceDE w:val="0"/>
        <w:autoSpaceDN w:val="0"/>
        <w:adjustRightInd w:val="0"/>
        <w:ind w:firstLine="708"/>
        <w:jc w:val="both"/>
        <w:rPr>
          <w:rFonts w:ascii="Bookman Old Style" w:eastAsiaTheme="minorHAnsi" w:hAnsi="Bookman Old Style" w:cs="TTE1C8A008t00"/>
          <w:color w:val="000000"/>
          <w:sz w:val="28"/>
          <w:lang w:eastAsia="en-US"/>
        </w:rPr>
      </w:pPr>
    </w:p>
    <w:p w:rsidR="00F87A6D" w:rsidRPr="00840321" w:rsidRDefault="00D04A7F"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 xml:space="preserve">ASSOCIATION FON.T.ES – TOGO </w:t>
      </w:r>
    </w:p>
    <w:p w:rsidR="00F87A6D" w:rsidRDefault="00D04A7F" w:rsidP="001F7F93">
      <w:pPr>
        <w:autoSpaceDE w:val="0"/>
        <w:autoSpaceDN w:val="0"/>
        <w:adjustRightInd w:val="0"/>
        <w:jc w:val="both"/>
        <w:rPr>
          <w:rFonts w:ascii="Bookman Old Style" w:eastAsiaTheme="minorHAnsi" w:hAnsi="Bookman Old Style" w:cs="Times-Roman"/>
          <w:color w:val="000000"/>
          <w:sz w:val="28"/>
          <w:lang w:eastAsia="en-US"/>
        </w:rPr>
      </w:pPr>
      <w:r w:rsidRPr="00D04A7F">
        <w:rPr>
          <w:rFonts w:ascii="Bookman Old Style" w:eastAsiaTheme="minorHAnsi" w:hAnsi="Bookman Old Style" w:cs="Times-Roman"/>
          <w:color w:val="000000"/>
          <w:sz w:val="28"/>
          <w:lang w:eastAsia="en-US"/>
        </w:rPr>
        <w:t>Achat de terrain</w:t>
      </w:r>
    </w:p>
    <w:p w:rsidR="0049387D" w:rsidRDefault="0049387D" w:rsidP="001F7F93">
      <w:pPr>
        <w:autoSpaceDE w:val="0"/>
        <w:autoSpaceDN w:val="0"/>
        <w:adjustRightInd w:val="0"/>
        <w:jc w:val="both"/>
        <w:rPr>
          <w:rFonts w:ascii="Bookman Old Style" w:eastAsiaTheme="minorHAnsi" w:hAnsi="Bookman Old Style" w:cs="Times-Roman"/>
          <w:color w:val="000000"/>
          <w:sz w:val="28"/>
          <w:lang w:eastAsia="en-US"/>
        </w:rPr>
      </w:pPr>
    </w:p>
    <w:p w:rsidR="0049387D" w:rsidRDefault="0049387D"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GRUPPO SAN FRANCESCO – ITALIE ONLUS</w:t>
      </w:r>
    </w:p>
    <w:p w:rsidR="0049387D" w:rsidRPr="00D04A7F" w:rsidRDefault="0049387D" w:rsidP="001F7F93">
      <w:pPr>
        <w:autoSpaceDE w:val="0"/>
        <w:autoSpaceDN w:val="0"/>
        <w:adjustRightInd w:val="0"/>
        <w:jc w:val="both"/>
        <w:rPr>
          <w:rFonts w:ascii="Bookman Old Style" w:eastAsiaTheme="minorHAnsi" w:hAnsi="Bookman Old Style" w:cs="Times-Roman"/>
          <w:color w:val="000000"/>
          <w:sz w:val="28"/>
          <w:lang w:eastAsia="en-US"/>
        </w:rPr>
      </w:pPr>
      <w:r>
        <w:rPr>
          <w:rFonts w:ascii="Bookman Old Style" w:eastAsiaTheme="minorHAnsi" w:hAnsi="Bookman Old Style" w:cs="Times-Roman"/>
          <w:color w:val="000000"/>
          <w:sz w:val="28"/>
          <w:lang w:eastAsia="en-US"/>
        </w:rPr>
        <w:t>Administrateur</w:t>
      </w:r>
    </w:p>
    <w:p w:rsidR="008C19CB" w:rsidRPr="00D04A7F" w:rsidRDefault="008C19CB"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1356E4" w:rsidRDefault="00D04A7F" w:rsidP="001F7F93">
      <w:pPr>
        <w:autoSpaceDE w:val="0"/>
        <w:autoSpaceDN w:val="0"/>
        <w:adjustRightInd w:val="0"/>
        <w:jc w:val="both"/>
        <w:rPr>
          <w:rFonts w:ascii="Bookman Old Style" w:eastAsiaTheme="minorHAnsi" w:hAnsi="Bookman Old Style" w:cs="Times-Bold"/>
          <w:b/>
          <w:bCs/>
          <w:i/>
          <w:color w:val="000000"/>
          <w:sz w:val="28"/>
          <w:lang w:eastAsia="en-US"/>
        </w:rPr>
      </w:pPr>
      <w:r w:rsidRPr="001356E4">
        <w:rPr>
          <w:rFonts w:ascii="Bookman Old Style" w:eastAsiaTheme="minorHAnsi" w:hAnsi="Bookman Old Style" w:cs="Times-Bold"/>
          <w:b/>
          <w:bCs/>
          <w:i/>
          <w:color w:val="000000"/>
          <w:sz w:val="28"/>
          <w:lang w:eastAsia="en-US"/>
        </w:rPr>
        <w:t>MULTIPLY THE HARVERST</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Fonctionnement</w:t>
      </w:r>
    </w:p>
    <w:p w:rsidR="008C19CB" w:rsidRDefault="008C19CB" w:rsidP="001F7F93">
      <w:pPr>
        <w:autoSpaceDE w:val="0"/>
        <w:autoSpaceDN w:val="0"/>
        <w:adjustRightInd w:val="0"/>
        <w:jc w:val="both"/>
        <w:rPr>
          <w:rFonts w:ascii="Bookman Old Style" w:eastAsiaTheme="minorHAnsi" w:hAnsi="Bookman Old Style" w:cs="Times-Bold"/>
          <w:b/>
          <w:bCs/>
          <w:color w:val="000000"/>
          <w:sz w:val="28"/>
          <w:lang w:eastAsia="en-US"/>
        </w:rPr>
      </w:pPr>
    </w:p>
    <w:p w:rsidR="00F704A5" w:rsidRDefault="00F704A5" w:rsidP="001F7F93">
      <w:pPr>
        <w:autoSpaceDE w:val="0"/>
        <w:autoSpaceDN w:val="0"/>
        <w:adjustRightInd w:val="0"/>
        <w:jc w:val="both"/>
        <w:rPr>
          <w:rFonts w:ascii="Bookman Old Style" w:eastAsiaTheme="minorHAnsi" w:hAnsi="Bookman Old Style" w:cs="Times-Bold"/>
          <w:b/>
          <w:bCs/>
          <w:color w:val="000000"/>
          <w:sz w:val="28"/>
          <w:lang w:eastAsia="en-US"/>
        </w:rPr>
      </w:pPr>
    </w:p>
    <w:p w:rsidR="00F704A5" w:rsidRDefault="00F704A5" w:rsidP="001F7F93">
      <w:pPr>
        <w:autoSpaceDE w:val="0"/>
        <w:autoSpaceDN w:val="0"/>
        <w:adjustRightInd w:val="0"/>
        <w:jc w:val="both"/>
        <w:rPr>
          <w:rFonts w:ascii="Bookman Old Style" w:eastAsiaTheme="minorHAnsi" w:hAnsi="Bookman Old Style" w:cs="Times-Bold"/>
          <w:b/>
          <w:bCs/>
          <w:color w:val="000000"/>
          <w:sz w:val="28"/>
          <w:lang w:eastAsia="en-US"/>
        </w:rPr>
      </w:pPr>
    </w:p>
    <w:p w:rsidR="008C63EB" w:rsidRDefault="008C63EB" w:rsidP="001F7F93">
      <w:pPr>
        <w:autoSpaceDE w:val="0"/>
        <w:autoSpaceDN w:val="0"/>
        <w:adjustRightInd w:val="0"/>
        <w:jc w:val="both"/>
        <w:rPr>
          <w:rFonts w:ascii="Bookman Old Style" w:eastAsiaTheme="minorHAnsi" w:hAnsi="Bookman Old Style" w:cs="Times-Bold"/>
          <w:b/>
          <w:bCs/>
          <w:color w:val="000000"/>
          <w:sz w:val="28"/>
          <w:u w:val="single"/>
          <w:lang w:eastAsia="en-US"/>
        </w:rPr>
      </w:pPr>
      <w:r>
        <w:rPr>
          <w:rFonts w:ascii="Bookman Old Style" w:eastAsiaTheme="minorHAnsi" w:hAnsi="Bookman Old Style" w:cs="Times-Bold"/>
          <w:b/>
          <w:bCs/>
          <w:color w:val="000000"/>
          <w:sz w:val="28"/>
          <w:lang w:eastAsia="en-US"/>
        </w:rPr>
        <w:t xml:space="preserve">          </w:t>
      </w:r>
      <w:r w:rsidRPr="008C63EB">
        <w:rPr>
          <w:rFonts w:ascii="Bookman Old Style" w:eastAsiaTheme="minorHAnsi" w:hAnsi="Bookman Old Style" w:cs="Times-Bold"/>
          <w:b/>
          <w:bCs/>
          <w:color w:val="000000"/>
          <w:sz w:val="28"/>
          <w:u w:val="single"/>
          <w:lang w:eastAsia="en-US"/>
        </w:rPr>
        <w:t>RESPONSABLES</w:t>
      </w:r>
    </w:p>
    <w:p w:rsidR="007850E6" w:rsidRPr="008C63EB" w:rsidRDefault="007850E6" w:rsidP="001F7F93">
      <w:pPr>
        <w:autoSpaceDE w:val="0"/>
        <w:autoSpaceDN w:val="0"/>
        <w:adjustRightInd w:val="0"/>
        <w:jc w:val="both"/>
        <w:rPr>
          <w:rFonts w:ascii="Bookman Old Style" w:eastAsiaTheme="minorHAnsi" w:hAnsi="Bookman Old Style" w:cs="Times-Bold"/>
          <w:b/>
          <w:bCs/>
          <w:color w:val="000000"/>
          <w:sz w:val="28"/>
          <w:u w:val="single"/>
          <w:lang w:eastAsia="en-US"/>
        </w:rPr>
      </w:pPr>
    </w:p>
    <w:p w:rsidR="008C63EB" w:rsidRPr="00D04A7F" w:rsidRDefault="00D04A7F"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FON.T.ES – TOGO/PROJET D’INTEGRATION DES NON - VOYANTS</w:t>
      </w:r>
      <w:r w:rsidR="008C19CB" w:rsidRPr="008C63EB">
        <w:rPr>
          <w:rFonts w:ascii="Bookman Old Style" w:eastAsiaTheme="minorHAnsi" w:hAnsi="Bookman Old Style" w:cs="Times-Bold"/>
          <w:b/>
          <w:bCs/>
          <w:i/>
          <w:color w:val="000000"/>
          <w:sz w:val="28"/>
          <w:lang w:eastAsia="en-US"/>
        </w:rPr>
        <w:t xml:space="preserve"> </w:t>
      </w:r>
    </w:p>
    <w:p w:rsidR="007850E6" w:rsidRDefault="007850E6" w:rsidP="001F7F93">
      <w:pPr>
        <w:autoSpaceDE w:val="0"/>
        <w:autoSpaceDN w:val="0"/>
        <w:adjustRightInd w:val="0"/>
        <w:jc w:val="both"/>
        <w:rPr>
          <w:rFonts w:ascii="Bookman Old Style" w:eastAsiaTheme="minorHAnsi" w:hAnsi="Bookman Old Style" w:cs="Times-Bold"/>
          <w:bCs/>
          <w:color w:val="000000"/>
          <w:sz w:val="28"/>
          <w:lang w:eastAsia="en-US"/>
        </w:rPr>
      </w:pPr>
      <w:r w:rsidRPr="007850E6">
        <w:rPr>
          <w:rFonts w:ascii="Bookman Old Style" w:eastAsiaTheme="minorHAnsi" w:hAnsi="Bookman Old Style" w:cs="Times-Bold"/>
          <w:bCs/>
          <w:color w:val="000000"/>
          <w:sz w:val="28"/>
          <w:lang w:eastAsia="en-US"/>
        </w:rPr>
        <w:t>Pilotage</w:t>
      </w:r>
    </w:p>
    <w:p w:rsidR="007850E6" w:rsidRPr="007850E6" w:rsidRDefault="007850E6" w:rsidP="001F7F93">
      <w:pPr>
        <w:autoSpaceDE w:val="0"/>
        <w:autoSpaceDN w:val="0"/>
        <w:adjustRightInd w:val="0"/>
        <w:jc w:val="both"/>
        <w:rPr>
          <w:rFonts w:ascii="Bookman Old Style" w:eastAsiaTheme="minorHAnsi" w:hAnsi="Bookman Old Style" w:cs="Times-Bold"/>
          <w:bCs/>
          <w:color w:val="000000"/>
          <w:sz w:val="28"/>
          <w:lang w:eastAsia="en-US"/>
        </w:rPr>
      </w:pPr>
    </w:p>
    <w:p w:rsidR="007850E6" w:rsidRPr="007850E6" w:rsidRDefault="008C63EB"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COMMUNAUTE</w:t>
      </w:r>
      <w:r w:rsidR="007850E6">
        <w:rPr>
          <w:rFonts w:ascii="Bookman Old Style" w:eastAsiaTheme="minorHAnsi" w:hAnsi="Bookman Old Style" w:cs="Times-Bold"/>
          <w:b/>
          <w:bCs/>
          <w:i/>
          <w:color w:val="000000"/>
          <w:sz w:val="28"/>
          <w:lang w:eastAsia="en-US"/>
        </w:rPr>
        <w:t xml:space="preserve"> / BENEFICIAIRES</w:t>
      </w:r>
    </w:p>
    <w:p w:rsidR="008C63EB" w:rsidRPr="000161C1" w:rsidRDefault="007850E6" w:rsidP="001F7F93">
      <w:pPr>
        <w:autoSpaceDE w:val="0"/>
        <w:autoSpaceDN w:val="0"/>
        <w:adjustRightInd w:val="0"/>
        <w:jc w:val="both"/>
        <w:rPr>
          <w:rFonts w:ascii="Bookman Old Style" w:eastAsiaTheme="minorHAnsi" w:hAnsi="Bookman Old Style" w:cs="Times-Bold"/>
          <w:bCs/>
          <w:color w:val="000000"/>
          <w:sz w:val="28"/>
          <w:lang w:eastAsia="en-US"/>
        </w:rPr>
      </w:pPr>
      <w:r>
        <w:rPr>
          <w:rFonts w:ascii="Bookman Old Style" w:eastAsiaTheme="minorHAnsi" w:hAnsi="Bookman Old Style" w:cs="Times-Bold"/>
          <w:bCs/>
          <w:color w:val="000000"/>
          <w:sz w:val="28"/>
          <w:lang w:eastAsia="en-US"/>
        </w:rPr>
        <w:t>Gratuité aux prestations médicales</w:t>
      </w:r>
    </w:p>
    <w:p w:rsidR="008C63EB" w:rsidRDefault="008C63EB" w:rsidP="001F7F93">
      <w:pPr>
        <w:autoSpaceDE w:val="0"/>
        <w:autoSpaceDN w:val="0"/>
        <w:adjustRightInd w:val="0"/>
        <w:jc w:val="both"/>
        <w:rPr>
          <w:rFonts w:ascii="Bookman Old Style" w:eastAsiaTheme="minorHAnsi" w:hAnsi="Bookman Old Style" w:cs="Times-Bold"/>
          <w:b/>
          <w:bCs/>
          <w:i/>
          <w:color w:val="000000"/>
          <w:sz w:val="28"/>
          <w:lang w:eastAsia="en-US"/>
        </w:rPr>
      </w:pPr>
    </w:p>
    <w:p w:rsidR="008C63EB" w:rsidRDefault="008C63EB" w:rsidP="001F7F93">
      <w:pPr>
        <w:autoSpaceDE w:val="0"/>
        <w:autoSpaceDN w:val="0"/>
        <w:adjustRightInd w:val="0"/>
        <w:jc w:val="both"/>
        <w:rPr>
          <w:rFonts w:ascii="Bookman Old Style" w:eastAsiaTheme="minorHAnsi" w:hAnsi="Bookman Old Style" w:cs="Times-Bold"/>
          <w:b/>
          <w:bCs/>
          <w:i/>
          <w:color w:val="000000"/>
          <w:sz w:val="28"/>
          <w:lang w:eastAsia="en-US"/>
        </w:rPr>
      </w:pPr>
    </w:p>
    <w:p w:rsidR="008C63EB" w:rsidRDefault="008C63EB" w:rsidP="001F7F93">
      <w:pPr>
        <w:autoSpaceDE w:val="0"/>
        <w:autoSpaceDN w:val="0"/>
        <w:adjustRightInd w:val="0"/>
        <w:jc w:val="both"/>
        <w:rPr>
          <w:rFonts w:ascii="Bookman Old Style" w:eastAsiaTheme="minorHAnsi" w:hAnsi="Bookman Old Style" w:cs="Times-Bold"/>
          <w:b/>
          <w:bCs/>
          <w:color w:val="000000"/>
          <w:sz w:val="28"/>
          <w:u w:val="single"/>
          <w:lang w:eastAsia="en-US"/>
        </w:rPr>
      </w:pPr>
      <w:r w:rsidRPr="008C63EB">
        <w:rPr>
          <w:rFonts w:ascii="Bookman Old Style" w:eastAsiaTheme="minorHAnsi" w:hAnsi="Bookman Old Style" w:cs="Times-Bold"/>
          <w:b/>
          <w:bCs/>
          <w:color w:val="000000"/>
          <w:sz w:val="28"/>
          <w:lang w:eastAsia="en-US"/>
        </w:rPr>
        <w:t xml:space="preserve">        </w:t>
      </w:r>
      <w:r w:rsidRPr="008C63EB">
        <w:rPr>
          <w:rFonts w:ascii="Bookman Old Style" w:eastAsiaTheme="minorHAnsi" w:hAnsi="Bookman Old Style" w:cs="Times-Bold"/>
          <w:b/>
          <w:bCs/>
          <w:color w:val="000000"/>
          <w:sz w:val="28"/>
          <w:u w:val="single"/>
          <w:lang w:eastAsia="en-US"/>
        </w:rPr>
        <w:t>PARTENAIRES TECHNIQUES</w:t>
      </w:r>
    </w:p>
    <w:p w:rsidR="007850E6" w:rsidRPr="008C63EB" w:rsidRDefault="007850E6" w:rsidP="001F7F93">
      <w:pPr>
        <w:autoSpaceDE w:val="0"/>
        <w:autoSpaceDN w:val="0"/>
        <w:adjustRightInd w:val="0"/>
        <w:jc w:val="both"/>
        <w:rPr>
          <w:rFonts w:ascii="Bookman Old Style" w:eastAsiaTheme="minorHAnsi" w:hAnsi="Bookman Old Style" w:cs="Times-Bold"/>
          <w:b/>
          <w:bCs/>
          <w:color w:val="000000"/>
          <w:sz w:val="28"/>
          <w:u w:val="single"/>
          <w:lang w:eastAsia="en-US"/>
        </w:rPr>
      </w:pPr>
    </w:p>
    <w:p w:rsidR="00F87A6D" w:rsidRPr="007850E6" w:rsidRDefault="00F87A6D" w:rsidP="001F7F93">
      <w:pPr>
        <w:autoSpaceDE w:val="0"/>
        <w:autoSpaceDN w:val="0"/>
        <w:adjustRightInd w:val="0"/>
        <w:jc w:val="both"/>
        <w:rPr>
          <w:rFonts w:ascii="Bookman Old Style" w:eastAsiaTheme="minorHAnsi" w:hAnsi="Bookman Old Style" w:cs="Times-Bold"/>
          <w:b/>
          <w:bCs/>
          <w:i/>
          <w:color w:val="000000"/>
          <w:sz w:val="28"/>
          <w:lang w:eastAsia="en-US"/>
        </w:rPr>
      </w:pPr>
      <w:r w:rsidRPr="007850E6">
        <w:rPr>
          <w:rFonts w:ascii="Bookman Old Style" w:eastAsiaTheme="minorHAnsi" w:hAnsi="Bookman Old Style" w:cs="Times-Bold"/>
          <w:b/>
          <w:bCs/>
          <w:i/>
          <w:color w:val="000000"/>
          <w:sz w:val="28"/>
          <w:lang w:eastAsia="en-US"/>
        </w:rPr>
        <w:t>DIRECTION REGIONALE DE LA</w:t>
      </w:r>
      <w:r w:rsidR="008C19CB" w:rsidRPr="007850E6">
        <w:rPr>
          <w:rFonts w:ascii="Bookman Old Style" w:eastAsiaTheme="minorHAnsi" w:hAnsi="Bookman Old Style" w:cs="Times-Bold"/>
          <w:b/>
          <w:bCs/>
          <w:i/>
          <w:color w:val="000000"/>
          <w:sz w:val="28"/>
          <w:lang w:eastAsia="en-US"/>
        </w:rPr>
        <w:t xml:space="preserve"> </w:t>
      </w:r>
      <w:r w:rsidR="008F7BFA">
        <w:rPr>
          <w:rFonts w:ascii="Bookman Old Style" w:eastAsiaTheme="minorHAnsi" w:hAnsi="Bookman Old Style" w:cs="Times-Bold"/>
          <w:b/>
          <w:bCs/>
          <w:i/>
          <w:color w:val="000000"/>
          <w:sz w:val="28"/>
          <w:lang w:eastAsia="en-US"/>
        </w:rPr>
        <w:t>SANTE GOLFE</w:t>
      </w:r>
      <w:r w:rsidRPr="007850E6">
        <w:rPr>
          <w:rFonts w:ascii="Bookman Old Style" w:eastAsiaTheme="minorHAnsi" w:hAnsi="Bookman Old Style" w:cs="Times-Bold"/>
          <w:b/>
          <w:bCs/>
          <w:i/>
          <w:color w:val="000000"/>
          <w:sz w:val="28"/>
          <w:lang w:eastAsia="en-US"/>
        </w:rPr>
        <w:t>/</w:t>
      </w:r>
      <w:r w:rsidR="008C19CB" w:rsidRPr="007850E6">
        <w:rPr>
          <w:rFonts w:ascii="Bookman Old Style" w:eastAsiaTheme="minorHAnsi" w:hAnsi="Bookman Old Style" w:cs="Times-Bold"/>
          <w:b/>
          <w:bCs/>
          <w:i/>
          <w:color w:val="000000"/>
          <w:sz w:val="28"/>
          <w:lang w:eastAsia="en-US"/>
        </w:rPr>
        <w:t xml:space="preserve"> </w:t>
      </w:r>
      <w:r w:rsidRPr="007850E6">
        <w:rPr>
          <w:rFonts w:ascii="Bookman Old Style" w:eastAsiaTheme="minorHAnsi" w:hAnsi="Bookman Old Style" w:cs="Times-Bold"/>
          <w:b/>
          <w:bCs/>
          <w:i/>
          <w:color w:val="000000"/>
          <w:sz w:val="28"/>
          <w:lang w:eastAsia="en-US"/>
        </w:rPr>
        <w:t>MINISTERE DE LA SANTE</w:t>
      </w:r>
      <w:r w:rsidR="008F7BFA">
        <w:rPr>
          <w:rFonts w:ascii="Bookman Old Style" w:eastAsiaTheme="minorHAnsi" w:hAnsi="Bookman Old Style" w:cs="Times-Bold"/>
          <w:b/>
          <w:bCs/>
          <w:i/>
          <w:color w:val="000000"/>
          <w:sz w:val="28"/>
          <w:lang w:eastAsia="en-US"/>
        </w:rPr>
        <w:t xml:space="preserve"> DU TOGO</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Références et contres références</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Contrôle de qualité des prestations</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proofErr w:type="spellStart"/>
      <w:r w:rsidRPr="008159F6">
        <w:rPr>
          <w:rFonts w:ascii="Bookman Old Style" w:eastAsiaTheme="minorHAnsi" w:hAnsi="Bookman Old Style" w:cs="Times-Roman"/>
          <w:color w:val="000000"/>
          <w:sz w:val="28"/>
          <w:lang w:eastAsia="en-US"/>
        </w:rPr>
        <w:t>Disponibilisation</w:t>
      </w:r>
      <w:proofErr w:type="spellEnd"/>
      <w:r w:rsidRPr="008159F6">
        <w:rPr>
          <w:rFonts w:ascii="Bookman Old Style" w:eastAsiaTheme="minorHAnsi" w:hAnsi="Bookman Old Style" w:cs="Times-Roman"/>
          <w:color w:val="000000"/>
          <w:sz w:val="28"/>
          <w:lang w:eastAsia="en-US"/>
        </w:rPr>
        <w:t xml:space="preserve"> d’un personnel</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proofErr w:type="gramStart"/>
      <w:r w:rsidRPr="008159F6">
        <w:rPr>
          <w:rFonts w:ascii="Bookman Old Style" w:eastAsiaTheme="minorHAnsi" w:hAnsi="Bookman Old Style" w:cs="Times-Roman"/>
          <w:color w:val="000000"/>
          <w:sz w:val="28"/>
          <w:lang w:eastAsia="en-US"/>
        </w:rPr>
        <w:t>technique</w:t>
      </w:r>
      <w:proofErr w:type="gramEnd"/>
      <w:r w:rsidRPr="008159F6">
        <w:rPr>
          <w:rFonts w:ascii="Bookman Old Style" w:eastAsiaTheme="minorHAnsi" w:hAnsi="Bookman Old Style" w:cs="Times-Roman"/>
          <w:color w:val="000000"/>
          <w:sz w:val="28"/>
          <w:lang w:eastAsia="en-US"/>
        </w:rPr>
        <w:t xml:space="preserve"> au profit du projet</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Renforcement des capacités</w:t>
      </w:r>
    </w:p>
    <w:p w:rsidR="008C19CB" w:rsidRDefault="008C19CB"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7850E6" w:rsidRDefault="00F87A6D" w:rsidP="001F7F93">
      <w:pPr>
        <w:autoSpaceDE w:val="0"/>
        <w:autoSpaceDN w:val="0"/>
        <w:adjustRightInd w:val="0"/>
        <w:jc w:val="both"/>
        <w:rPr>
          <w:rFonts w:ascii="Bookman Old Style" w:eastAsiaTheme="minorHAnsi" w:hAnsi="Bookman Old Style" w:cs="Times-Bold"/>
          <w:b/>
          <w:bCs/>
          <w:i/>
          <w:color w:val="000000"/>
          <w:sz w:val="28"/>
          <w:lang w:eastAsia="en-US"/>
        </w:rPr>
      </w:pPr>
      <w:r w:rsidRPr="007850E6">
        <w:rPr>
          <w:rFonts w:ascii="Bookman Old Style" w:eastAsiaTheme="minorHAnsi" w:hAnsi="Bookman Old Style" w:cs="Times-Bold"/>
          <w:b/>
          <w:bCs/>
          <w:i/>
          <w:color w:val="000000"/>
          <w:sz w:val="28"/>
          <w:lang w:eastAsia="en-US"/>
        </w:rPr>
        <w:t>CENTRE OPHTALMOLOGIQUE</w:t>
      </w:r>
      <w:r w:rsidR="008C19CB" w:rsidRPr="007850E6">
        <w:rPr>
          <w:rFonts w:ascii="Bookman Old Style" w:eastAsiaTheme="minorHAnsi" w:hAnsi="Bookman Old Style" w:cs="Times-Bold"/>
          <w:b/>
          <w:bCs/>
          <w:i/>
          <w:color w:val="000000"/>
          <w:sz w:val="28"/>
          <w:lang w:eastAsia="en-US"/>
        </w:rPr>
        <w:t xml:space="preserve"> </w:t>
      </w:r>
      <w:r w:rsidR="0049387D">
        <w:rPr>
          <w:rFonts w:ascii="Bookman Old Style" w:eastAsiaTheme="minorHAnsi" w:hAnsi="Bookman Old Style" w:cs="Times-Bold"/>
          <w:b/>
          <w:bCs/>
          <w:i/>
          <w:color w:val="000000"/>
          <w:sz w:val="28"/>
          <w:lang w:eastAsia="en-US"/>
        </w:rPr>
        <w:t>ALAFIA LOME</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Renforcement des capacités</w:t>
      </w:r>
    </w:p>
    <w:p w:rsidR="008C19CB" w:rsidRDefault="008C19CB"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7850E6" w:rsidRDefault="00864727"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RBCAH-ZANGUERA</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Mobilisation communautaire</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Orientation et suivi Post Opératoire</w:t>
      </w:r>
    </w:p>
    <w:p w:rsidR="008C19CB" w:rsidRDefault="008C19CB"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7850E6" w:rsidRDefault="00864727" w:rsidP="001F7F93">
      <w:pPr>
        <w:autoSpaceDE w:val="0"/>
        <w:autoSpaceDN w:val="0"/>
        <w:adjustRightInd w:val="0"/>
        <w:jc w:val="both"/>
        <w:rPr>
          <w:rFonts w:ascii="Bookman Old Style" w:eastAsiaTheme="minorHAnsi" w:hAnsi="Bookman Old Style" w:cs="Times-Bold"/>
          <w:b/>
          <w:bCs/>
          <w:i/>
          <w:color w:val="000000"/>
          <w:sz w:val="28"/>
          <w:lang w:eastAsia="en-US"/>
        </w:rPr>
      </w:pPr>
      <w:r>
        <w:rPr>
          <w:rFonts w:ascii="Bookman Old Style" w:eastAsiaTheme="minorHAnsi" w:hAnsi="Bookman Old Style" w:cs="Times-Bold"/>
          <w:b/>
          <w:bCs/>
          <w:i/>
          <w:color w:val="000000"/>
          <w:sz w:val="28"/>
          <w:lang w:eastAsia="en-US"/>
        </w:rPr>
        <w:t xml:space="preserve">RBC </w:t>
      </w:r>
      <w:r w:rsidR="00425FEB">
        <w:rPr>
          <w:rFonts w:ascii="Bookman Old Style" w:eastAsiaTheme="minorHAnsi" w:hAnsi="Bookman Old Style" w:cs="Times-Bold"/>
          <w:b/>
          <w:bCs/>
          <w:i/>
          <w:color w:val="000000"/>
          <w:sz w:val="28"/>
          <w:lang w:eastAsia="en-US"/>
        </w:rPr>
        <w:t xml:space="preserve">ZANGUERA / </w:t>
      </w:r>
      <w:r>
        <w:rPr>
          <w:rFonts w:ascii="Bookman Old Style" w:eastAsiaTheme="minorHAnsi" w:hAnsi="Bookman Old Style" w:cs="Times-Bold"/>
          <w:b/>
          <w:bCs/>
          <w:i/>
          <w:color w:val="000000"/>
          <w:sz w:val="28"/>
          <w:lang w:eastAsia="en-US"/>
        </w:rPr>
        <w:t>WESSOME</w:t>
      </w:r>
      <w:r w:rsidR="00425FEB">
        <w:rPr>
          <w:rFonts w:ascii="Bookman Old Style" w:eastAsiaTheme="minorHAnsi" w:hAnsi="Bookman Old Style" w:cs="Times-Bold"/>
          <w:b/>
          <w:bCs/>
          <w:i/>
          <w:color w:val="000000"/>
          <w:sz w:val="28"/>
          <w:lang w:eastAsia="en-US"/>
        </w:rPr>
        <w:t xml:space="preserve"> / ASSIKOR</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Mobilisation communautaire</w:t>
      </w:r>
    </w:p>
    <w:p w:rsidR="00256EC0" w:rsidRPr="007850E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Orientation et suivi Post Opératoire</w:t>
      </w:r>
    </w:p>
    <w:p w:rsidR="00256EC0" w:rsidRDefault="00256EC0"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7850E6" w:rsidRDefault="00F87A6D" w:rsidP="001F7F93">
      <w:pPr>
        <w:autoSpaceDE w:val="0"/>
        <w:autoSpaceDN w:val="0"/>
        <w:adjustRightInd w:val="0"/>
        <w:jc w:val="both"/>
        <w:rPr>
          <w:rFonts w:ascii="Bookman Old Style" w:eastAsiaTheme="minorHAnsi" w:hAnsi="Bookman Old Style" w:cs="Times-Bold"/>
          <w:b/>
          <w:bCs/>
          <w:i/>
          <w:color w:val="000000"/>
          <w:sz w:val="28"/>
          <w:lang w:eastAsia="en-US"/>
        </w:rPr>
      </w:pPr>
      <w:r w:rsidRPr="007850E6">
        <w:rPr>
          <w:rFonts w:ascii="Bookman Old Style" w:eastAsiaTheme="minorHAnsi" w:hAnsi="Bookman Old Style" w:cs="Times-Bold"/>
          <w:b/>
          <w:bCs/>
          <w:i/>
          <w:color w:val="000000"/>
          <w:sz w:val="28"/>
          <w:lang w:eastAsia="en-US"/>
        </w:rPr>
        <w:t>Autres Structures de Réadaptation à</w:t>
      </w:r>
      <w:r w:rsidR="00256EC0" w:rsidRPr="007850E6">
        <w:rPr>
          <w:rFonts w:ascii="Bookman Old Style" w:eastAsiaTheme="minorHAnsi" w:hAnsi="Bookman Old Style" w:cs="Times-Bold"/>
          <w:b/>
          <w:bCs/>
          <w:i/>
          <w:color w:val="000000"/>
          <w:sz w:val="28"/>
          <w:lang w:eastAsia="en-US"/>
        </w:rPr>
        <w:t xml:space="preserve"> </w:t>
      </w:r>
      <w:r w:rsidRPr="007850E6">
        <w:rPr>
          <w:rFonts w:ascii="Bookman Old Style" w:eastAsiaTheme="minorHAnsi" w:hAnsi="Bookman Old Style" w:cs="Times-Bold"/>
          <w:b/>
          <w:bCs/>
          <w:i/>
          <w:color w:val="000000"/>
          <w:sz w:val="28"/>
          <w:lang w:eastAsia="en-US"/>
        </w:rPr>
        <w:t>Base Communautaire</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Mobilisation communautaire</w:t>
      </w:r>
    </w:p>
    <w:p w:rsidR="00F87A6D" w:rsidRPr="008159F6" w:rsidRDefault="00F87A6D" w:rsidP="001F7F93">
      <w:pPr>
        <w:autoSpaceDE w:val="0"/>
        <w:autoSpaceDN w:val="0"/>
        <w:adjustRightInd w:val="0"/>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Référence et contre référence</w:t>
      </w:r>
    </w:p>
    <w:p w:rsidR="00256EC0" w:rsidRDefault="00256EC0" w:rsidP="001F7F93">
      <w:pPr>
        <w:autoSpaceDE w:val="0"/>
        <w:autoSpaceDN w:val="0"/>
        <w:adjustRightInd w:val="0"/>
        <w:jc w:val="both"/>
        <w:rPr>
          <w:rFonts w:ascii="Bookman Old Style" w:eastAsiaTheme="minorHAnsi" w:hAnsi="Bookman Old Style" w:cs="Times-Bold"/>
          <w:b/>
          <w:bCs/>
          <w:color w:val="000000"/>
          <w:sz w:val="28"/>
          <w:lang w:eastAsia="en-US"/>
        </w:rPr>
      </w:pPr>
    </w:p>
    <w:p w:rsidR="00F87A6D" w:rsidRPr="007850E6" w:rsidRDefault="00F87A6D" w:rsidP="001F7F93">
      <w:pPr>
        <w:autoSpaceDE w:val="0"/>
        <w:autoSpaceDN w:val="0"/>
        <w:adjustRightInd w:val="0"/>
        <w:jc w:val="both"/>
        <w:rPr>
          <w:rFonts w:ascii="Bookman Old Style" w:eastAsiaTheme="minorHAnsi" w:hAnsi="Bookman Old Style" w:cs="Times-Bold"/>
          <w:b/>
          <w:bCs/>
          <w:i/>
          <w:color w:val="000000"/>
          <w:sz w:val="28"/>
          <w:lang w:eastAsia="en-US"/>
        </w:rPr>
      </w:pPr>
      <w:r w:rsidRPr="007850E6">
        <w:rPr>
          <w:rFonts w:ascii="Bookman Old Style" w:eastAsiaTheme="minorHAnsi" w:hAnsi="Bookman Old Style" w:cs="Times-Bold"/>
          <w:b/>
          <w:bCs/>
          <w:i/>
          <w:color w:val="000000"/>
          <w:sz w:val="28"/>
          <w:lang w:eastAsia="en-US"/>
        </w:rPr>
        <w:t>Autres Structures Régionale de soins</w:t>
      </w:r>
      <w:r w:rsidR="000031C2">
        <w:rPr>
          <w:rFonts w:ascii="Bookman Old Style" w:eastAsiaTheme="minorHAnsi" w:hAnsi="Bookman Old Style" w:cs="Times-Bold"/>
          <w:b/>
          <w:bCs/>
          <w:i/>
          <w:color w:val="000000"/>
          <w:sz w:val="28"/>
          <w:lang w:eastAsia="en-US"/>
        </w:rPr>
        <w:t xml:space="preserve"> et de chirurgies oculaires </w:t>
      </w:r>
      <w:r w:rsidR="00256EC0" w:rsidRPr="007850E6">
        <w:rPr>
          <w:rFonts w:ascii="Bookman Old Style" w:eastAsiaTheme="minorHAnsi" w:hAnsi="Bookman Old Style" w:cs="Times-Bold"/>
          <w:b/>
          <w:bCs/>
          <w:i/>
          <w:color w:val="000000"/>
          <w:sz w:val="28"/>
          <w:lang w:eastAsia="en-US"/>
        </w:rPr>
        <w:t>(</w:t>
      </w:r>
      <w:r w:rsidRPr="007850E6">
        <w:rPr>
          <w:rFonts w:ascii="Bookman Old Style" w:eastAsiaTheme="minorHAnsi" w:hAnsi="Bookman Old Style" w:cs="Times-Bold"/>
          <w:b/>
          <w:bCs/>
          <w:i/>
          <w:color w:val="000000"/>
          <w:sz w:val="28"/>
          <w:lang w:eastAsia="en-US"/>
        </w:rPr>
        <w:t>Ghana,</w:t>
      </w:r>
      <w:r w:rsidR="00256EC0" w:rsidRPr="007850E6">
        <w:rPr>
          <w:rFonts w:ascii="Bookman Old Style" w:eastAsiaTheme="minorHAnsi" w:hAnsi="Bookman Old Style" w:cs="Times-Bold"/>
          <w:b/>
          <w:bCs/>
          <w:i/>
          <w:color w:val="000000"/>
          <w:sz w:val="28"/>
          <w:lang w:eastAsia="en-US"/>
        </w:rPr>
        <w:t xml:space="preserve"> </w:t>
      </w:r>
      <w:r w:rsidRPr="007850E6">
        <w:rPr>
          <w:rFonts w:ascii="Bookman Old Style" w:eastAsiaTheme="minorHAnsi" w:hAnsi="Bookman Old Style" w:cs="Times-Bold"/>
          <w:b/>
          <w:bCs/>
          <w:i/>
          <w:color w:val="000000"/>
          <w:sz w:val="28"/>
          <w:lang w:eastAsia="en-US"/>
        </w:rPr>
        <w:t>Bénin…)</w:t>
      </w:r>
    </w:p>
    <w:p w:rsidR="00F87A6D" w:rsidRPr="008159F6" w:rsidRDefault="00F87A6D" w:rsidP="001F7F93">
      <w:pPr>
        <w:jc w:val="both"/>
        <w:rPr>
          <w:rFonts w:ascii="Bookman Old Style" w:eastAsiaTheme="minorHAnsi" w:hAnsi="Bookman Old Style" w:cs="Times-Roman"/>
          <w:color w:val="000000"/>
          <w:sz w:val="28"/>
          <w:lang w:eastAsia="en-US"/>
        </w:rPr>
      </w:pPr>
      <w:r w:rsidRPr="008159F6">
        <w:rPr>
          <w:rFonts w:ascii="Bookman Old Style" w:eastAsiaTheme="minorHAnsi" w:hAnsi="Bookman Old Style" w:cs="Times-Roman"/>
          <w:color w:val="000000"/>
          <w:sz w:val="28"/>
          <w:lang w:eastAsia="en-US"/>
        </w:rPr>
        <w:t>Renforcement des capacités</w:t>
      </w:r>
    </w:p>
    <w:p w:rsidR="000161C1" w:rsidRPr="008159F6" w:rsidRDefault="000161C1" w:rsidP="00F87A6D">
      <w:pPr>
        <w:jc w:val="both"/>
        <w:rPr>
          <w:rFonts w:ascii="Bookman Old Style" w:eastAsiaTheme="minorHAnsi" w:hAnsi="Bookman Old Style" w:cs="Times-Roman"/>
          <w:color w:val="0000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555CD1" w:rsidRDefault="00555CD1" w:rsidP="00F87A6D">
      <w:pPr>
        <w:autoSpaceDE w:val="0"/>
        <w:autoSpaceDN w:val="0"/>
        <w:adjustRightInd w:val="0"/>
        <w:rPr>
          <w:rFonts w:ascii="Bookman Old Style" w:eastAsiaTheme="minorHAnsi" w:hAnsi="Bookman Old Style" w:cs="TTE1D82C90t00"/>
          <w:sz w:val="28"/>
          <w:lang w:eastAsia="en-US"/>
        </w:rPr>
      </w:pPr>
    </w:p>
    <w:p w:rsidR="00555CD1" w:rsidRDefault="00555CD1" w:rsidP="00F87A6D">
      <w:pPr>
        <w:autoSpaceDE w:val="0"/>
        <w:autoSpaceDN w:val="0"/>
        <w:adjustRightInd w:val="0"/>
        <w:rPr>
          <w:rFonts w:ascii="Bookman Old Style" w:eastAsiaTheme="minorHAnsi" w:hAnsi="Bookman Old Style" w:cs="TTE1D82C90t00"/>
          <w:sz w:val="28"/>
          <w:lang w:eastAsia="en-US"/>
        </w:rPr>
      </w:pPr>
    </w:p>
    <w:p w:rsidR="00555CD1" w:rsidRDefault="00555CD1"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C44A80" w:rsidRDefault="00C44A80" w:rsidP="00F87A6D">
      <w:pPr>
        <w:autoSpaceDE w:val="0"/>
        <w:autoSpaceDN w:val="0"/>
        <w:adjustRightInd w:val="0"/>
        <w:rPr>
          <w:rFonts w:ascii="Bookman Old Style" w:eastAsiaTheme="minorHAnsi" w:hAnsi="Bookman Old Style" w:cs="TTE1D82C90t00"/>
          <w:sz w:val="28"/>
          <w:lang w:eastAsia="en-US"/>
        </w:rPr>
      </w:pPr>
    </w:p>
    <w:p w:rsidR="00F87A6D" w:rsidRPr="001F7F93" w:rsidRDefault="001F7F93" w:rsidP="001F7F93">
      <w:pPr>
        <w:autoSpaceDE w:val="0"/>
        <w:autoSpaceDN w:val="0"/>
        <w:adjustRightInd w:val="0"/>
        <w:jc w:val="both"/>
        <w:rPr>
          <w:rFonts w:ascii="Bookman Old Style" w:eastAsiaTheme="minorHAnsi" w:hAnsi="Bookman Old Style" w:cs="TTE1D82C90t00"/>
          <w:b/>
          <w:sz w:val="28"/>
          <w:lang w:eastAsia="en-US"/>
        </w:rPr>
      </w:pPr>
      <w:r w:rsidRPr="001F7F93">
        <w:rPr>
          <w:rFonts w:ascii="Bookman Old Style" w:eastAsiaTheme="minorHAnsi" w:hAnsi="Bookman Old Style" w:cs="TTE1D82C90t00"/>
          <w:b/>
          <w:sz w:val="28"/>
          <w:lang w:eastAsia="en-US"/>
        </w:rPr>
        <w:t>VI</w:t>
      </w:r>
      <w:r w:rsidR="00F87A6D" w:rsidRPr="001F7F93">
        <w:rPr>
          <w:rFonts w:ascii="Bookman Old Style" w:eastAsiaTheme="minorHAnsi" w:hAnsi="Bookman Old Style" w:cs="TTE1D82C90t00"/>
          <w:b/>
          <w:sz w:val="28"/>
          <w:lang w:eastAsia="en-US"/>
        </w:rPr>
        <w:t>I. MÉCANISME DE SUIVI ET D’EVALUATION DU PROJET</w:t>
      </w:r>
    </w:p>
    <w:p w:rsidR="00256EC0" w:rsidRDefault="00256EC0" w:rsidP="001F7F93">
      <w:pPr>
        <w:autoSpaceDE w:val="0"/>
        <w:autoSpaceDN w:val="0"/>
        <w:adjustRightInd w:val="0"/>
        <w:jc w:val="both"/>
        <w:rPr>
          <w:rFonts w:ascii="Bookman Old Style" w:eastAsiaTheme="minorHAnsi" w:hAnsi="Bookman Old Style" w:cs="TTE1C8A008t00"/>
          <w:sz w:val="28"/>
          <w:lang w:eastAsia="en-US"/>
        </w:rPr>
      </w:pPr>
    </w:p>
    <w:p w:rsidR="00F87A6D" w:rsidRPr="008159F6" w:rsidRDefault="001F7F93" w:rsidP="001F7F93">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VII</w:t>
      </w:r>
      <w:r w:rsidR="00F87A6D" w:rsidRPr="008159F6">
        <w:rPr>
          <w:rFonts w:ascii="Bookman Old Style" w:eastAsiaTheme="minorHAnsi" w:hAnsi="Bookman Old Style" w:cs="TTE1C8A008t00"/>
          <w:sz w:val="28"/>
          <w:lang w:eastAsia="en-US"/>
        </w:rPr>
        <w:t>.1.Mécanisme de suivi du Projet</w:t>
      </w:r>
    </w:p>
    <w:p w:rsidR="00F87A6D" w:rsidRPr="008159F6"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 suivi se fera continuellement par les outils de suivi (registre, fiches de</w:t>
      </w:r>
      <w:r w:rsidR="00256EC0">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suivi …).</w:t>
      </w:r>
    </w:p>
    <w:p w:rsidR="00F87A6D" w:rsidRPr="008159F6"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Les rapports seront transmis régulièrement aux différents intervenants ce qui</w:t>
      </w:r>
      <w:r w:rsidR="00256EC0">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permettra d’apprécier l’évolution du projet.</w:t>
      </w:r>
    </w:p>
    <w:p w:rsidR="00256EC0" w:rsidRDefault="00256EC0" w:rsidP="001F7F93">
      <w:pPr>
        <w:autoSpaceDE w:val="0"/>
        <w:autoSpaceDN w:val="0"/>
        <w:adjustRightInd w:val="0"/>
        <w:jc w:val="both"/>
        <w:rPr>
          <w:rFonts w:ascii="Bookman Old Style" w:eastAsiaTheme="minorHAnsi" w:hAnsi="Bookman Old Style" w:cs="TTE1C8A008t00"/>
          <w:sz w:val="28"/>
          <w:lang w:eastAsia="en-US"/>
        </w:rPr>
      </w:pPr>
    </w:p>
    <w:p w:rsidR="00F87A6D" w:rsidRPr="008159F6" w:rsidRDefault="001F7F93" w:rsidP="001F7F93">
      <w:pPr>
        <w:autoSpaceDE w:val="0"/>
        <w:autoSpaceDN w:val="0"/>
        <w:adjustRightInd w:val="0"/>
        <w:jc w:val="both"/>
        <w:rPr>
          <w:rFonts w:ascii="Bookman Old Style" w:eastAsiaTheme="minorHAnsi" w:hAnsi="Bookman Old Style" w:cs="TTE1C8A008t00"/>
          <w:sz w:val="28"/>
          <w:lang w:eastAsia="en-US"/>
        </w:rPr>
      </w:pPr>
      <w:r>
        <w:rPr>
          <w:rFonts w:ascii="Bookman Old Style" w:eastAsiaTheme="minorHAnsi" w:hAnsi="Bookman Old Style" w:cs="TTE1C8A008t00"/>
          <w:sz w:val="28"/>
          <w:lang w:eastAsia="en-US"/>
        </w:rPr>
        <w:t>VI</w:t>
      </w:r>
      <w:r w:rsidR="00F87A6D" w:rsidRPr="008159F6">
        <w:rPr>
          <w:rFonts w:ascii="Bookman Old Style" w:eastAsiaTheme="minorHAnsi" w:hAnsi="Bookman Old Style" w:cs="TTE1C8A008t00"/>
          <w:sz w:val="28"/>
          <w:lang w:eastAsia="en-US"/>
        </w:rPr>
        <w:t>I.2. Mécanisme d’évaluation du Projet</w:t>
      </w:r>
    </w:p>
    <w:p w:rsidR="00F87A6D" w:rsidRPr="008159F6"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Quant à l’évaluation elle se fera en trois niveaux :</w:t>
      </w:r>
    </w:p>
    <w:p w:rsidR="00256EC0" w:rsidRDefault="00256EC0" w:rsidP="001F7F93">
      <w:pPr>
        <w:autoSpaceDE w:val="0"/>
        <w:autoSpaceDN w:val="0"/>
        <w:adjustRightInd w:val="0"/>
        <w:jc w:val="both"/>
        <w:rPr>
          <w:rFonts w:ascii="Bookman Old Style" w:eastAsiaTheme="minorHAnsi" w:hAnsi="Bookman Old Style" w:cs="TTE1D28E40t00"/>
          <w:sz w:val="28"/>
          <w:lang w:eastAsia="en-US"/>
        </w:rPr>
      </w:pPr>
    </w:p>
    <w:p w:rsidR="00F87A6D" w:rsidRPr="008159F6" w:rsidRDefault="00F87A6D" w:rsidP="001F7F93">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D82C90t00"/>
          <w:sz w:val="28"/>
          <w:lang w:eastAsia="en-US"/>
        </w:rPr>
        <w:t>Evaluation primaire du projet</w:t>
      </w:r>
    </w:p>
    <w:p w:rsidR="00F87A6D" w:rsidRPr="008159F6"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Il s’agira d’apprécier l’état d’avancement des activités de démarrage</w:t>
      </w:r>
      <w:r w:rsidR="00256EC0">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(construction et équipement) afin de prendre des décisions en rapport.</w:t>
      </w:r>
    </w:p>
    <w:p w:rsidR="00EE7C6C" w:rsidRDefault="00EE7C6C" w:rsidP="001F7F93">
      <w:pPr>
        <w:autoSpaceDE w:val="0"/>
        <w:autoSpaceDN w:val="0"/>
        <w:adjustRightInd w:val="0"/>
        <w:jc w:val="both"/>
        <w:rPr>
          <w:rFonts w:ascii="Bookman Old Style" w:eastAsiaTheme="minorHAnsi" w:hAnsi="Bookman Old Style" w:cs="TTE1D28E40t00"/>
          <w:sz w:val="28"/>
          <w:lang w:eastAsia="en-US"/>
        </w:rPr>
      </w:pPr>
    </w:p>
    <w:p w:rsidR="00F87A6D" w:rsidRPr="008159F6" w:rsidRDefault="00F87A6D" w:rsidP="001F7F93">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D82C90t00"/>
          <w:sz w:val="28"/>
          <w:lang w:eastAsia="en-US"/>
        </w:rPr>
        <w:t>Evaluation mi-parcours du projet</w:t>
      </w:r>
    </w:p>
    <w:p w:rsidR="00F87A6D" w:rsidRPr="008159F6"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A ce niveau il s’agira de voir si le projet a un impact socio-sanitaire dans la</w:t>
      </w:r>
      <w:r w:rsidR="00256EC0">
        <w:rPr>
          <w:rFonts w:ascii="Bookman Old Style" w:eastAsiaTheme="minorHAnsi" w:hAnsi="Bookman Old Style" w:cs="TTE1C8A008t00"/>
          <w:sz w:val="28"/>
          <w:lang w:eastAsia="en-US"/>
        </w:rPr>
        <w:t xml:space="preserve"> </w:t>
      </w:r>
      <w:r w:rsidR="00B14040">
        <w:rPr>
          <w:rFonts w:ascii="Bookman Old Style" w:eastAsiaTheme="minorHAnsi" w:hAnsi="Bookman Old Style" w:cs="TTE1C8A008t00"/>
          <w:sz w:val="28"/>
          <w:lang w:eastAsia="en-US"/>
        </w:rPr>
        <w:t>zone d’</w:t>
      </w:r>
      <w:proofErr w:type="spellStart"/>
      <w:r w:rsidR="00B14040">
        <w:rPr>
          <w:rFonts w:ascii="Bookman Old Style" w:eastAsiaTheme="minorHAnsi" w:hAnsi="Bookman Old Style" w:cs="TTE1C8A008t00"/>
          <w:sz w:val="28"/>
          <w:lang w:eastAsia="en-US"/>
        </w:rPr>
        <w:t>Assikor</w:t>
      </w:r>
      <w:proofErr w:type="spellEnd"/>
      <w:r w:rsidRPr="008159F6">
        <w:rPr>
          <w:rFonts w:ascii="Bookman Old Style" w:eastAsiaTheme="minorHAnsi" w:hAnsi="Bookman Old Style" w:cs="TTE1C8A008t00"/>
          <w:sz w:val="28"/>
          <w:lang w:eastAsia="en-US"/>
        </w:rPr>
        <w:t xml:space="preserve"> et cell</w:t>
      </w:r>
      <w:r w:rsidR="00B14040">
        <w:rPr>
          <w:rFonts w:ascii="Bookman Old Style" w:eastAsiaTheme="minorHAnsi" w:hAnsi="Bookman Old Style" w:cs="TTE1C8A008t00"/>
          <w:sz w:val="28"/>
          <w:lang w:eastAsia="en-US"/>
        </w:rPr>
        <w:t>e des</w:t>
      </w:r>
      <w:r w:rsidRPr="008159F6">
        <w:rPr>
          <w:rFonts w:ascii="Bookman Old Style" w:eastAsiaTheme="minorHAnsi" w:hAnsi="Bookman Old Style" w:cs="TTE1C8A008t00"/>
          <w:sz w:val="28"/>
          <w:lang w:eastAsia="en-US"/>
        </w:rPr>
        <w:t xml:space="preserve"> district</w:t>
      </w:r>
      <w:r w:rsidR="00B14040">
        <w:rPr>
          <w:rFonts w:ascii="Bookman Old Style" w:eastAsiaTheme="minorHAnsi" w:hAnsi="Bookman Old Style" w:cs="TTE1C8A008t00"/>
          <w:sz w:val="28"/>
          <w:lang w:eastAsia="en-US"/>
        </w:rPr>
        <w:t>s</w:t>
      </w:r>
      <w:r w:rsidRPr="008159F6">
        <w:rPr>
          <w:rFonts w:ascii="Bookman Old Style" w:eastAsiaTheme="minorHAnsi" w:hAnsi="Bookman Old Style" w:cs="TTE1C8A008t00"/>
          <w:sz w:val="28"/>
          <w:lang w:eastAsia="en-US"/>
        </w:rPr>
        <w:t xml:space="preserve"> sanitaire</w:t>
      </w:r>
      <w:r w:rsidR="00B14040">
        <w:rPr>
          <w:rFonts w:ascii="Bookman Old Style" w:eastAsiaTheme="minorHAnsi" w:hAnsi="Bookman Old Style" w:cs="TTE1C8A008t00"/>
          <w:sz w:val="28"/>
          <w:lang w:eastAsia="en-US"/>
        </w:rPr>
        <w:t xml:space="preserve">s de </w:t>
      </w:r>
      <w:proofErr w:type="spellStart"/>
      <w:r w:rsidR="00B14040">
        <w:rPr>
          <w:rFonts w:ascii="Bookman Old Style" w:eastAsiaTheme="minorHAnsi" w:hAnsi="Bookman Old Style" w:cs="TTE1C8A008t00"/>
          <w:sz w:val="28"/>
          <w:lang w:eastAsia="en-US"/>
        </w:rPr>
        <w:t>Wéssomé</w:t>
      </w:r>
      <w:proofErr w:type="spellEnd"/>
      <w:r w:rsidR="00B14040">
        <w:rPr>
          <w:rFonts w:ascii="Bookman Old Style" w:eastAsiaTheme="minorHAnsi" w:hAnsi="Bookman Old Style" w:cs="TTE1C8A008t00"/>
          <w:sz w:val="28"/>
          <w:lang w:eastAsia="en-US"/>
        </w:rPr>
        <w:t xml:space="preserve"> et Zanguéra</w:t>
      </w:r>
      <w:r w:rsidRPr="008159F6">
        <w:rPr>
          <w:rFonts w:ascii="Bookman Old Style" w:eastAsiaTheme="minorHAnsi" w:hAnsi="Bookman Old Style" w:cs="TTE1C8A008t00"/>
          <w:sz w:val="28"/>
          <w:lang w:eastAsia="en-US"/>
        </w:rPr>
        <w:t>. De même</w:t>
      </w:r>
      <w:r w:rsidR="00256EC0">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on s’assurera que les activités développées cadrent avec les objectifs qui ont été</w:t>
      </w:r>
      <w:r w:rsidR="00256EC0">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fixés.</w:t>
      </w:r>
    </w:p>
    <w:p w:rsidR="00EE7C6C" w:rsidRDefault="00EE7C6C" w:rsidP="001F7F93">
      <w:pPr>
        <w:autoSpaceDE w:val="0"/>
        <w:autoSpaceDN w:val="0"/>
        <w:adjustRightInd w:val="0"/>
        <w:jc w:val="both"/>
        <w:rPr>
          <w:rFonts w:ascii="Bookman Old Style" w:eastAsiaTheme="minorHAnsi" w:hAnsi="Bookman Old Style" w:cs="TTE1D28E40t00"/>
          <w:sz w:val="28"/>
          <w:lang w:eastAsia="en-US"/>
        </w:rPr>
      </w:pPr>
    </w:p>
    <w:p w:rsidR="00F87A6D" w:rsidRPr="008159F6" w:rsidRDefault="00F87A6D" w:rsidP="001F7F93">
      <w:pPr>
        <w:autoSpaceDE w:val="0"/>
        <w:autoSpaceDN w:val="0"/>
        <w:adjustRightInd w:val="0"/>
        <w:jc w:val="both"/>
        <w:rPr>
          <w:rFonts w:ascii="Bookman Old Style" w:eastAsiaTheme="minorHAnsi" w:hAnsi="Bookman Old Style" w:cs="TTE1D82C90t00"/>
          <w:sz w:val="28"/>
          <w:lang w:eastAsia="en-US"/>
        </w:rPr>
      </w:pPr>
      <w:r w:rsidRPr="008159F6">
        <w:rPr>
          <w:rFonts w:ascii="Bookman Old Style" w:eastAsiaTheme="minorHAnsi" w:hAnsi="Bookman Old Style" w:cs="TTE1D28E40t00"/>
          <w:sz w:val="28"/>
          <w:lang w:eastAsia="en-US"/>
        </w:rPr>
        <w:t xml:space="preserve">_ </w:t>
      </w:r>
      <w:r w:rsidRPr="008159F6">
        <w:rPr>
          <w:rFonts w:ascii="Bookman Old Style" w:eastAsiaTheme="minorHAnsi" w:hAnsi="Bookman Old Style" w:cs="TTE1D82C90t00"/>
          <w:sz w:val="28"/>
          <w:lang w:eastAsia="en-US"/>
        </w:rPr>
        <w:t>Evaluation finale du projet</w:t>
      </w:r>
    </w:p>
    <w:p w:rsidR="00A325A9" w:rsidRDefault="00F87A6D" w:rsidP="001F7F93">
      <w:pPr>
        <w:autoSpaceDE w:val="0"/>
        <w:autoSpaceDN w:val="0"/>
        <w:adjustRightInd w:val="0"/>
        <w:jc w:val="both"/>
        <w:rPr>
          <w:rFonts w:ascii="Bookman Old Style" w:eastAsiaTheme="minorHAnsi" w:hAnsi="Bookman Old Style" w:cs="TTE1C8A008t00"/>
          <w:sz w:val="28"/>
          <w:lang w:eastAsia="en-US"/>
        </w:rPr>
      </w:pPr>
      <w:r w:rsidRPr="008159F6">
        <w:rPr>
          <w:rFonts w:ascii="Bookman Old Style" w:eastAsiaTheme="minorHAnsi" w:hAnsi="Bookman Old Style" w:cs="TTE1C8A008t00"/>
          <w:sz w:val="28"/>
          <w:lang w:eastAsia="en-US"/>
        </w:rPr>
        <w:t xml:space="preserve">Elle permettra de faire un bilan final du projet, d’apprécier la mise en </w:t>
      </w:r>
      <w:r w:rsidR="00B14040" w:rsidRPr="008159F6">
        <w:rPr>
          <w:rFonts w:ascii="Bookman Old Style" w:eastAsiaTheme="minorHAnsi" w:hAnsi="Bookman Old Style" w:cs="TTE1C8A008t00"/>
          <w:sz w:val="28"/>
          <w:lang w:eastAsia="en-US"/>
        </w:rPr>
        <w:t>œuvre</w:t>
      </w:r>
      <w:r w:rsidRPr="008159F6">
        <w:rPr>
          <w:rFonts w:ascii="Bookman Old Style" w:eastAsiaTheme="minorHAnsi" w:hAnsi="Bookman Old Style" w:cs="TTE1C8A008t00"/>
          <w:sz w:val="28"/>
          <w:lang w:eastAsia="en-US"/>
        </w:rPr>
        <w:t xml:space="preserve"> et</w:t>
      </w:r>
      <w:r w:rsidR="00EE7C6C">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tirer les renseignements. L’évaluation finale permettra de voir si les objectifs</w:t>
      </w:r>
      <w:r w:rsidR="00EE7C6C">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sont atteints et que le centre ophtalmologique a acquis une autonomie de</w:t>
      </w:r>
      <w:r w:rsidR="00EE7C6C">
        <w:rPr>
          <w:rFonts w:ascii="Bookman Old Style" w:eastAsiaTheme="minorHAnsi" w:hAnsi="Bookman Old Style" w:cs="TTE1C8A008t00"/>
          <w:sz w:val="28"/>
          <w:lang w:eastAsia="en-US"/>
        </w:rPr>
        <w:t xml:space="preserve"> </w:t>
      </w:r>
      <w:r w:rsidRPr="008159F6">
        <w:rPr>
          <w:rFonts w:ascii="Bookman Old Style" w:eastAsiaTheme="minorHAnsi" w:hAnsi="Bookman Old Style" w:cs="TTE1C8A008t00"/>
          <w:sz w:val="28"/>
          <w:lang w:eastAsia="en-US"/>
        </w:rPr>
        <w:t>gestion grâce a l’intervention de tous les acteurs.</w:t>
      </w:r>
    </w:p>
    <w:p w:rsidR="00C44A80" w:rsidRPr="008159F6" w:rsidRDefault="00C44A80" w:rsidP="001F7F93">
      <w:pPr>
        <w:jc w:val="both"/>
        <w:rPr>
          <w:rFonts w:ascii="Bookman Old Style" w:eastAsiaTheme="minorHAnsi" w:hAnsi="Bookman Old Style" w:cs="TTE1C8A008t00"/>
          <w:sz w:val="28"/>
          <w:lang w:eastAsia="en-US"/>
        </w:rPr>
      </w:pPr>
    </w:p>
    <w:p w:rsidR="00A31CB1" w:rsidRDefault="00F87A6D" w:rsidP="001F7F93">
      <w:pPr>
        <w:autoSpaceDE w:val="0"/>
        <w:autoSpaceDN w:val="0"/>
        <w:adjustRightInd w:val="0"/>
        <w:jc w:val="both"/>
        <w:rPr>
          <w:rFonts w:ascii="Bookman Old Style" w:eastAsiaTheme="minorHAnsi" w:hAnsi="Bookman Old Style" w:cs="TTE1D82C90t00"/>
          <w:b/>
          <w:sz w:val="28"/>
          <w:u w:val="single"/>
          <w:lang w:eastAsia="en-US"/>
        </w:rPr>
      </w:pPr>
      <w:r w:rsidRPr="007850E6">
        <w:rPr>
          <w:rFonts w:ascii="Bookman Old Style" w:eastAsiaTheme="minorHAnsi" w:hAnsi="Bookman Old Style" w:cs="TTE1D82C90t00"/>
          <w:b/>
          <w:sz w:val="28"/>
          <w:u w:val="single"/>
          <w:lang w:eastAsia="en-US"/>
        </w:rPr>
        <w:t>Cadre d’évaluation du projet</w:t>
      </w:r>
    </w:p>
    <w:p w:rsidR="00C44A80" w:rsidRDefault="00C44A80" w:rsidP="001F7F93">
      <w:pPr>
        <w:autoSpaceDE w:val="0"/>
        <w:autoSpaceDN w:val="0"/>
        <w:adjustRightInd w:val="0"/>
        <w:jc w:val="both"/>
        <w:rPr>
          <w:rFonts w:ascii="Bookman Old Style" w:eastAsiaTheme="minorHAnsi" w:hAnsi="Bookman Old Style" w:cs="TTE1D82C90t00"/>
          <w:b/>
          <w:sz w:val="28"/>
          <w:u w:val="single"/>
          <w:lang w:eastAsia="en-US"/>
        </w:rPr>
      </w:pPr>
    </w:p>
    <w:tbl>
      <w:tblPr>
        <w:tblStyle w:val="Grilledutableau"/>
        <w:tblW w:w="10915" w:type="dxa"/>
        <w:tblInd w:w="-459" w:type="dxa"/>
        <w:tblLook w:val="04A0"/>
      </w:tblPr>
      <w:tblGrid>
        <w:gridCol w:w="2835"/>
        <w:gridCol w:w="2233"/>
        <w:gridCol w:w="2406"/>
        <w:gridCol w:w="1309"/>
        <w:gridCol w:w="2132"/>
      </w:tblGrid>
      <w:tr w:rsidR="00A31CB1" w:rsidTr="00C611B9">
        <w:tc>
          <w:tcPr>
            <w:tcW w:w="2835" w:type="dxa"/>
          </w:tcPr>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Bold"/>
                <w:b/>
                <w:bCs/>
                <w:sz w:val="28"/>
                <w:lang w:eastAsia="en-US"/>
              </w:rPr>
              <w:t>Objectifs spécifiques</w:t>
            </w:r>
          </w:p>
        </w:tc>
        <w:tc>
          <w:tcPr>
            <w:tcW w:w="2233" w:type="dxa"/>
          </w:tcPr>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Pr>
                <w:rFonts w:ascii="Bookman Old Style" w:eastAsiaTheme="minorHAnsi" w:hAnsi="Bookman Old Style" w:cs="Times-Bold"/>
                <w:b/>
                <w:bCs/>
                <w:sz w:val="28"/>
                <w:lang w:eastAsia="en-US"/>
              </w:rPr>
              <w:t>Niveau d’évaluation</w:t>
            </w:r>
          </w:p>
        </w:tc>
        <w:tc>
          <w:tcPr>
            <w:tcW w:w="2406" w:type="dxa"/>
          </w:tcPr>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Pr>
                <w:rFonts w:ascii="Bookman Old Style" w:eastAsiaTheme="minorHAnsi" w:hAnsi="Bookman Old Style" w:cs="Times-Bold"/>
                <w:b/>
                <w:bCs/>
                <w:sz w:val="28"/>
                <w:lang w:eastAsia="en-US"/>
              </w:rPr>
              <w:t xml:space="preserve">Structures </w:t>
            </w:r>
            <w:r w:rsidRPr="008159F6">
              <w:rPr>
                <w:rFonts w:ascii="Bookman Old Style" w:eastAsiaTheme="minorHAnsi" w:hAnsi="Bookman Old Style" w:cs="Times-Bold"/>
                <w:b/>
                <w:bCs/>
                <w:sz w:val="28"/>
                <w:lang w:eastAsia="en-US"/>
              </w:rPr>
              <w:t>impliquées</w:t>
            </w:r>
          </w:p>
        </w:tc>
        <w:tc>
          <w:tcPr>
            <w:tcW w:w="1309" w:type="dxa"/>
          </w:tcPr>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Bold"/>
                <w:b/>
                <w:bCs/>
                <w:sz w:val="28"/>
                <w:lang w:eastAsia="en-US"/>
              </w:rPr>
              <w:t>Période</w:t>
            </w:r>
          </w:p>
        </w:tc>
        <w:tc>
          <w:tcPr>
            <w:tcW w:w="2132" w:type="dxa"/>
          </w:tcPr>
          <w:p w:rsidR="00A31CB1" w:rsidRPr="00A31CB1" w:rsidRDefault="00A31CB1" w:rsidP="001F7F93">
            <w:pPr>
              <w:autoSpaceDE w:val="0"/>
              <w:autoSpaceDN w:val="0"/>
              <w:adjustRightInd w:val="0"/>
              <w:jc w:val="both"/>
              <w:rPr>
                <w:rFonts w:ascii="Bookman Old Style" w:eastAsiaTheme="minorHAnsi" w:hAnsi="Bookman Old Style" w:cs="Times-Bold"/>
                <w:b/>
                <w:bCs/>
                <w:sz w:val="28"/>
                <w:lang w:eastAsia="en-US"/>
              </w:rPr>
            </w:pPr>
            <w:r w:rsidRPr="008159F6">
              <w:rPr>
                <w:rFonts w:ascii="Bookman Old Style" w:eastAsiaTheme="minorHAnsi" w:hAnsi="Bookman Old Style" w:cs="Times-Bold"/>
                <w:b/>
                <w:bCs/>
                <w:sz w:val="28"/>
                <w:lang w:eastAsia="en-US"/>
              </w:rPr>
              <w:t>Indicateur(s)</w:t>
            </w:r>
          </w:p>
        </w:tc>
      </w:tr>
      <w:tr w:rsidR="00A31CB1" w:rsidTr="00C611B9">
        <w:tc>
          <w:tcPr>
            <w:tcW w:w="2835" w:type="dxa"/>
          </w:tcPr>
          <w:p w:rsidR="00A31CB1" w:rsidRDefault="00146BB7"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Objectif 1: disposer d’un cadre adéquat et</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conventionnel pour la réalisation des activités</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Primaire</w:t>
            </w:r>
            <w:r>
              <w:rPr>
                <w:rFonts w:ascii="Bookman Old Style" w:eastAsiaTheme="minorHAnsi" w:hAnsi="Bookman Old Style" w:cs="Times-Roman"/>
                <w:sz w:val="28"/>
                <w:lang w:eastAsia="en-US"/>
              </w:rPr>
              <w:t>s</w:t>
            </w:r>
          </w:p>
        </w:tc>
        <w:tc>
          <w:tcPr>
            <w:tcW w:w="2406" w:type="dxa"/>
          </w:tcPr>
          <w:p w:rsidR="002315FE"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-FON.T.ES - TOGO</w:t>
            </w:r>
          </w:p>
          <w:p w:rsidR="002315FE"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-PINV - LOME</w:t>
            </w:r>
          </w:p>
          <w:p w:rsidR="002315FE" w:rsidRPr="008159F6"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r>
              <w:rPr>
                <w:rFonts w:ascii="Bookman Old Style" w:eastAsiaTheme="minorHAnsi" w:hAnsi="Bookman Old Style" w:cs="Times-Roman"/>
                <w:sz w:val="28"/>
                <w:lang w:eastAsia="en-US"/>
              </w:rPr>
              <w:t xml:space="preserve"> </w:t>
            </w:r>
            <w:r w:rsidR="00B14040">
              <w:rPr>
                <w:rFonts w:ascii="Bookman Old Style" w:eastAsiaTheme="minorHAnsi" w:hAnsi="Bookman Old Style" w:cs="Times-Roman"/>
                <w:sz w:val="28"/>
                <w:lang w:eastAsia="en-US"/>
              </w:rPr>
              <w:t>santé du Golfe</w:t>
            </w:r>
          </w:p>
          <w:p w:rsidR="00A31CB1" w:rsidRDefault="002315FE"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/Ministère de la Santé</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Default="002315FE"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Fin 20</w:t>
            </w:r>
            <w:r w:rsidR="00B14040">
              <w:rPr>
                <w:rFonts w:ascii="Bookman Old Style" w:eastAsiaTheme="minorHAnsi" w:hAnsi="Bookman Old Style" w:cs="Times-Roman"/>
                <w:sz w:val="28"/>
                <w:lang w:eastAsia="en-US"/>
              </w:rPr>
              <w:t>1</w:t>
            </w:r>
            <w:r w:rsidR="00C22ABD">
              <w:rPr>
                <w:rFonts w:ascii="Bookman Old Style" w:eastAsiaTheme="minorHAnsi" w:hAnsi="Bookman Old Style" w:cs="Times-Roman"/>
                <w:sz w:val="28"/>
                <w:lang w:eastAsia="en-US"/>
              </w:rPr>
              <w:t>7</w:t>
            </w:r>
          </w:p>
        </w:tc>
        <w:tc>
          <w:tcPr>
            <w:tcW w:w="2132" w:type="dxa"/>
          </w:tcPr>
          <w:p w:rsidR="002315FE" w:rsidRPr="008159F6"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 Le nombre et type de</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bâtiments réalisés</w:t>
            </w:r>
          </w:p>
          <w:p w:rsidR="002315FE" w:rsidRPr="008159F6"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 Le type d’équipement</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installé</w:t>
            </w: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p>
        </w:tc>
      </w:tr>
      <w:tr w:rsidR="00A31CB1" w:rsidTr="00C611B9">
        <w:tc>
          <w:tcPr>
            <w:tcW w:w="2835" w:type="dxa"/>
          </w:tcPr>
          <w:p w:rsidR="00A31CB1" w:rsidRDefault="002315FE"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Objectif 2 : disposer d’instruments et des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produits de soins oculaires</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Primaire</w:t>
            </w:r>
            <w:r>
              <w:rPr>
                <w:rFonts w:ascii="Bookman Old Style" w:eastAsiaTheme="minorHAnsi" w:hAnsi="Bookman Old Style" w:cs="Times-Roman"/>
                <w:sz w:val="28"/>
                <w:lang w:eastAsia="en-US"/>
              </w:rPr>
              <w:t>s</w:t>
            </w:r>
          </w:p>
        </w:tc>
        <w:tc>
          <w:tcPr>
            <w:tcW w:w="2406" w:type="dxa"/>
          </w:tcPr>
          <w:p w:rsidR="00B14040"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FON.T.ES - TOGO</w:t>
            </w:r>
          </w:p>
          <w:p w:rsidR="00B14040"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-PINV - LOME</w:t>
            </w:r>
          </w:p>
          <w:p w:rsidR="00B14040" w:rsidRPr="008159F6" w:rsidRDefault="00B14040"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r w:rsidR="00C22ABD">
              <w:rPr>
                <w:rFonts w:ascii="Bookman Old Style" w:eastAsiaTheme="minorHAnsi" w:hAnsi="Bookman Old Style" w:cs="Times-Roman"/>
                <w:sz w:val="28"/>
                <w:lang w:eastAsia="en-US"/>
              </w:rPr>
              <w:t xml:space="preserve"> santé</w:t>
            </w:r>
          </w:p>
          <w:p w:rsidR="00A31CB1" w:rsidRDefault="00B14040"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/Ministère de</w:t>
            </w:r>
            <w:r>
              <w:rPr>
                <w:rFonts w:ascii="Bookman Old Style" w:eastAsiaTheme="minorHAnsi" w:hAnsi="Bookman Old Style" w:cs="Times-Roman"/>
                <w:sz w:val="28"/>
                <w:lang w:eastAsia="en-US"/>
              </w:rPr>
              <w:t xml:space="preserve"> la Santé</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2315FE" w:rsidRPr="008159F6" w:rsidRDefault="00B14040"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2017</w:t>
            </w: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p>
        </w:tc>
        <w:tc>
          <w:tcPr>
            <w:tcW w:w="2132" w:type="dxa"/>
          </w:tcPr>
          <w:p w:rsidR="002315FE" w:rsidRPr="008159F6"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-Le nombre d’instruments et</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de produits disponible</w:t>
            </w:r>
          </w:p>
          <w:p w:rsidR="00A31CB1" w:rsidRPr="002315FE"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-Le type d’instruments et</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produits acquis</w:t>
            </w:r>
          </w:p>
        </w:tc>
      </w:tr>
      <w:tr w:rsidR="00A31CB1" w:rsidTr="00C611B9">
        <w:tc>
          <w:tcPr>
            <w:tcW w:w="2835" w:type="dxa"/>
          </w:tcPr>
          <w:p w:rsidR="00A31CB1" w:rsidRPr="002315FE" w:rsidRDefault="002315FE"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lastRenderedPageBreak/>
              <w:t>Objectif 3 : acquérir un personnel compétant et</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opérationnel</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Primaire</w:t>
            </w:r>
            <w:r>
              <w:rPr>
                <w:rFonts w:ascii="Bookman Old Style" w:eastAsiaTheme="minorHAnsi" w:hAnsi="Bookman Old Style" w:cs="Times-Roman"/>
                <w:sz w:val="28"/>
                <w:lang w:eastAsia="en-US"/>
              </w:rPr>
              <w:t>s</w:t>
            </w:r>
          </w:p>
        </w:tc>
        <w:tc>
          <w:tcPr>
            <w:tcW w:w="2406" w:type="dxa"/>
          </w:tcPr>
          <w:p w:rsidR="00B14040"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FON.T.ES - TOGO</w:t>
            </w:r>
          </w:p>
          <w:p w:rsidR="00B14040"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-PINV - LOME</w:t>
            </w:r>
          </w:p>
          <w:p w:rsidR="00B14040" w:rsidRPr="008159F6" w:rsidRDefault="00B14040"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r w:rsidR="00C22ABD">
              <w:rPr>
                <w:rFonts w:ascii="Bookman Old Style" w:eastAsiaTheme="minorHAnsi" w:hAnsi="Bookman Old Style" w:cs="Times-Roman"/>
                <w:sz w:val="28"/>
                <w:lang w:eastAsia="en-US"/>
              </w:rPr>
              <w:t xml:space="preserve"> santé</w:t>
            </w:r>
          </w:p>
          <w:p w:rsidR="00A31CB1" w:rsidRDefault="00B14040"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/Ministère de</w:t>
            </w:r>
            <w:r>
              <w:rPr>
                <w:rFonts w:ascii="Bookman Old Style" w:eastAsiaTheme="minorHAnsi" w:hAnsi="Bookman Old Style" w:cs="Times-Roman"/>
                <w:sz w:val="28"/>
                <w:lang w:eastAsia="en-US"/>
              </w:rPr>
              <w:t xml:space="preserve"> la Santé</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2315FE" w:rsidRPr="008159F6" w:rsidRDefault="00B14040"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20017</w:t>
            </w: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p>
        </w:tc>
        <w:tc>
          <w:tcPr>
            <w:tcW w:w="2132" w:type="dxa"/>
          </w:tcPr>
          <w:p w:rsidR="00A31CB1" w:rsidRDefault="002315FE"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-Le nombre et profil de</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personnel disponible</w:t>
            </w:r>
          </w:p>
        </w:tc>
      </w:tr>
      <w:tr w:rsidR="00A31CB1" w:rsidTr="00C611B9">
        <w:tc>
          <w:tcPr>
            <w:tcW w:w="2835" w:type="dxa"/>
          </w:tcPr>
          <w:p w:rsidR="00A31CB1" w:rsidRDefault="00BF19EC"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Objectif 4 : acquérir du matériel logistique</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nécessaire à la bonne réalisation des activités</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Default="00A31CB1"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Primaire</w:t>
            </w:r>
            <w:r>
              <w:rPr>
                <w:rFonts w:ascii="Bookman Old Style" w:eastAsiaTheme="minorHAnsi" w:hAnsi="Bookman Old Style" w:cs="Times-Roman"/>
                <w:sz w:val="28"/>
                <w:lang w:eastAsia="en-US"/>
              </w:rPr>
              <w:t>s</w:t>
            </w:r>
          </w:p>
        </w:tc>
        <w:tc>
          <w:tcPr>
            <w:tcW w:w="2406" w:type="dxa"/>
          </w:tcPr>
          <w:p w:rsidR="00BF19EC" w:rsidRPr="00840321" w:rsidRDefault="00B14040" w:rsidP="001F7F93">
            <w:pPr>
              <w:autoSpaceDE w:val="0"/>
              <w:autoSpaceDN w:val="0"/>
              <w:adjustRightInd w:val="0"/>
              <w:jc w:val="both"/>
              <w:rPr>
                <w:rFonts w:ascii="Bookman Old Style" w:eastAsiaTheme="minorHAnsi" w:hAnsi="Bookman Old Style" w:cs="Times-Roman"/>
                <w:sz w:val="28"/>
                <w:lang w:val="en-US" w:eastAsia="en-US"/>
              </w:rPr>
            </w:pPr>
            <w:r>
              <w:rPr>
                <w:rFonts w:ascii="Bookman Old Style" w:eastAsiaTheme="minorHAnsi" w:hAnsi="Bookman Old Style" w:cs="Times-Roman"/>
                <w:sz w:val="28"/>
                <w:lang w:val="en-US" w:eastAsia="en-US"/>
              </w:rPr>
              <w:t>-MULTIPLY THE HARVEST</w:t>
            </w:r>
          </w:p>
          <w:p w:rsidR="00B14040" w:rsidRPr="00B14040" w:rsidRDefault="00B14040" w:rsidP="001F7F93">
            <w:pPr>
              <w:autoSpaceDE w:val="0"/>
              <w:autoSpaceDN w:val="0"/>
              <w:adjustRightInd w:val="0"/>
              <w:jc w:val="both"/>
              <w:rPr>
                <w:rFonts w:ascii="Bookman Old Style" w:eastAsiaTheme="minorHAnsi" w:hAnsi="Bookman Old Style" w:cs="Times-Roman"/>
                <w:sz w:val="28"/>
                <w:lang w:val="en-US" w:eastAsia="en-US"/>
              </w:rPr>
            </w:pPr>
            <w:r>
              <w:rPr>
                <w:rFonts w:ascii="Bookman Old Style" w:eastAsiaTheme="minorHAnsi" w:hAnsi="Bookman Old Style" w:cs="Times-Roman"/>
                <w:sz w:val="28"/>
                <w:lang w:val="en-US" w:eastAsia="en-US"/>
              </w:rPr>
              <w:t>-</w:t>
            </w:r>
            <w:r w:rsidRPr="00B14040">
              <w:rPr>
                <w:rFonts w:ascii="Bookman Old Style" w:eastAsiaTheme="minorHAnsi" w:hAnsi="Bookman Old Style" w:cs="Times-Roman"/>
                <w:sz w:val="28"/>
                <w:lang w:val="en-US" w:eastAsia="en-US"/>
              </w:rPr>
              <w:t>FON.T.ES - TOGO</w:t>
            </w:r>
          </w:p>
          <w:p w:rsidR="00B14040" w:rsidRPr="00B14040" w:rsidRDefault="00B14040" w:rsidP="001F7F93">
            <w:pPr>
              <w:autoSpaceDE w:val="0"/>
              <w:autoSpaceDN w:val="0"/>
              <w:adjustRightInd w:val="0"/>
              <w:jc w:val="both"/>
              <w:rPr>
                <w:rFonts w:ascii="Bookman Old Style" w:eastAsiaTheme="minorHAnsi" w:hAnsi="Bookman Old Style" w:cs="Times-Roman"/>
                <w:sz w:val="28"/>
                <w:lang w:eastAsia="en-US"/>
              </w:rPr>
            </w:pPr>
            <w:r w:rsidRPr="00B14040">
              <w:rPr>
                <w:rFonts w:ascii="Bookman Old Style" w:eastAsiaTheme="minorHAnsi" w:hAnsi="Bookman Old Style" w:cs="Times-Roman"/>
                <w:sz w:val="28"/>
                <w:lang w:eastAsia="en-US"/>
              </w:rPr>
              <w:t>-PINV - LOME</w:t>
            </w:r>
          </w:p>
          <w:p w:rsidR="00A31CB1" w:rsidRPr="00B14040" w:rsidRDefault="00A31CB1" w:rsidP="001F7F93">
            <w:pPr>
              <w:autoSpaceDE w:val="0"/>
              <w:autoSpaceDN w:val="0"/>
              <w:adjustRightInd w:val="0"/>
              <w:jc w:val="both"/>
              <w:rPr>
                <w:rFonts w:ascii="Bookman Old Style" w:eastAsiaTheme="minorHAnsi" w:hAnsi="Bookman Old Style" w:cs="Times-Roman"/>
                <w:sz w:val="28"/>
                <w:lang w:eastAsia="en-US"/>
              </w:rPr>
            </w:pP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A31CB1" w:rsidRPr="00BF19EC" w:rsidRDefault="005254E4"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w:t>
            </w:r>
            <w:r w:rsidR="00BF19EC" w:rsidRPr="008159F6">
              <w:rPr>
                <w:rFonts w:ascii="Bookman Old Style" w:eastAsiaTheme="minorHAnsi" w:hAnsi="Bookman Old Style" w:cs="Times-Roman"/>
                <w:sz w:val="28"/>
                <w:lang w:eastAsia="en-US"/>
              </w:rPr>
              <w:t>0</w:t>
            </w:r>
            <w:r>
              <w:rPr>
                <w:rFonts w:ascii="Bookman Old Style" w:eastAsiaTheme="minorHAnsi" w:hAnsi="Bookman Old Style" w:cs="Times-Roman"/>
                <w:sz w:val="28"/>
                <w:lang w:eastAsia="en-US"/>
              </w:rPr>
              <w:t>17</w:t>
            </w:r>
          </w:p>
        </w:tc>
        <w:tc>
          <w:tcPr>
            <w:tcW w:w="2132" w:type="dxa"/>
          </w:tcPr>
          <w:p w:rsidR="00A31CB1" w:rsidRDefault="00BF19EC"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-Le type et le nombre de</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matériel acquis</w:t>
            </w:r>
          </w:p>
        </w:tc>
      </w:tr>
      <w:tr w:rsidR="005254E4" w:rsidTr="00C611B9">
        <w:tc>
          <w:tcPr>
            <w:tcW w:w="2835"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Objectif 5 : renforcer les compétences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techniques et opérationnelles du personnel</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soignant qui sera recruté</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-Mi –parcours</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-Finale</w:t>
            </w:r>
          </w:p>
        </w:tc>
        <w:tc>
          <w:tcPr>
            <w:tcW w:w="2406" w:type="dxa"/>
          </w:tcPr>
          <w:p w:rsidR="005254E4" w:rsidRPr="00B14040" w:rsidRDefault="005254E4"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FON.T.ES - TOGO</w:t>
            </w:r>
          </w:p>
          <w:p w:rsidR="005254E4" w:rsidRPr="00B14040" w:rsidRDefault="005254E4" w:rsidP="001F7F93">
            <w:pPr>
              <w:autoSpaceDE w:val="0"/>
              <w:autoSpaceDN w:val="0"/>
              <w:adjustRightInd w:val="0"/>
              <w:jc w:val="both"/>
              <w:rPr>
                <w:rFonts w:ascii="Bookman Old Style" w:eastAsiaTheme="minorHAnsi" w:hAnsi="Bookman Old Style" w:cs="Times-Roman"/>
                <w:sz w:val="28"/>
                <w:lang w:val="en-US" w:eastAsia="en-US"/>
              </w:rPr>
            </w:pPr>
            <w:r w:rsidRPr="00B14040">
              <w:rPr>
                <w:rFonts w:ascii="Bookman Old Style" w:eastAsiaTheme="minorHAnsi" w:hAnsi="Bookman Old Style" w:cs="Times-Roman"/>
                <w:sz w:val="28"/>
                <w:lang w:val="en-US" w:eastAsia="en-US"/>
              </w:rPr>
              <w:t>-PINV - LOME</w:t>
            </w:r>
          </w:p>
          <w:p w:rsidR="005254E4" w:rsidRPr="005254E4"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r>
              <w:rPr>
                <w:rFonts w:ascii="Bookman Old Style" w:eastAsiaTheme="minorHAnsi" w:hAnsi="Bookman Old Style" w:cs="Times-Roman"/>
                <w:sz w:val="28"/>
                <w:lang w:eastAsia="en-US"/>
              </w:rPr>
              <w:t xml:space="preserve"> santé du Golfe</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Default="00C22ABD"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2019</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20</w:t>
            </w:r>
            <w:r>
              <w:rPr>
                <w:rFonts w:ascii="Bookman Old Style" w:eastAsiaTheme="minorHAnsi" w:hAnsi="Bookman Old Style" w:cs="Times-Roman"/>
                <w:sz w:val="28"/>
                <w:lang w:eastAsia="en-US"/>
              </w:rPr>
              <w:t>21</w:t>
            </w:r>
          </w:p>
        </w:tc>
        <w:tc>
          <w:tcPr>
            <w:tcW w:w="2132"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-Le nombre et type de</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formations bénéficiés par les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agents</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 Le niveau de compétence</w:t>
            </w:r>
          </w:p>
        </w:tc>
      </w:tr>
      <w:tr w:rsidR="005254E4" w:rsidTr="00C611B9">
        <w:tc>
          <w:tcPr>
            <w:tcW w:w="2835" w:type="dxa"/>
          </w:tcPr>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Objectif 6 :</w:t>
            </w:r>
            <w:r>
              <w:rPr>
                <w:rFonts w:ascii="Bookman Old Style" w:eastAsiaTheme="minorHAnsi" w:hAnsi="Bookman Old Style" w:cs="Times-Roman"/>
                <w:sz w:val="28"/>
                <w:lang w:eastAsia="en-US"/>
              </w:rPr>
              <w:t xml:space="preserve"> assurer des soins oculair</w:t>
            </w:r>
            <w:r w:rsidR="00C22ABD">
              <w:rPr>
                <w:rFonts w:ascii="Bookman Old Style" w:eastAsiaTheme="minorHAnsi" w:hAnsi="Bookman Old Style" w:cs="Times-Roman"/>
                <w:sz w:val="28"/>
                <w:lang w:eastAsia="en-US"/>
              </w:rPr>
              <w:t>es à 2</w:t>
            </w:r>
            <w:r w:rsidRPr="008159F6">
              <w:rPr>
                <w:rFonts w:ascii="Bookman Old Style" w:eastAsiaTheme="minorHAnsi" w:hAnsi="Bookman Old Style" w:cs="Times-Roman"/>
                <w:sz w:val="28"/>
                <w:lang w:eastAsia="en-US"/>
              </w:rPr>
              <w:t>000</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personnes par an souffrant de déficience visuel</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à partir de 20</w:t>
            </w:r>
            <w:r>
              <w:rPr>
                <w:rFonts w:ascii="Bookman Old Style" w:eastAsiaTheme="minorHAnsi" w:hAnsi="Bookman Old Style" w:cs="Times-Roman"/>
                <w:sz w:val="28"/>
                <w:lang w:eastAsia="en-US"/>
              </w:rPr>
              <w:t>1</w:t>
            </w:r>
            <w:r w:rsidR="002A57EA">
              <w:rPr>
                <w:rFonts w:ascii="Bookman Old Style" w:eastAsiaTheme="minorHAnsi" w:hAnsi="Bookman Old Style" w:cs="Times-Roman"/>
                <w:sz w:val="28"/>
                <w:lang w:eastAsia="en-US"/>
              </w:rPr>
              <w:t>9</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-Mi –parcours</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-Finale</w:t>
            </w:r>
          </w:p>
        </w:tc>
        <w:tc>
          <w:tcPr>
            <w:tcW w:w="2406"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-FON.T.ES - TOGO</w:t>
            </w: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santé/Ministère de la Santé</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-Communauté bénéficiaire</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Default="00C22ABD"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2019</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20</w:t>
            </w:r>
            <w:r>
              <w:rPr>
                <w:rFonts w:ascii="Bookman Old Style" w:eastAsiaTheme="minorHAnsi" w:hAnsi="Bookman Old Style" w:cs="Times-Roman"/>
                <w:sz w:val="28"/>
                <w:lang w:eastAsia="en-US"/>
              </w:rPr>
              <w:t>21</w:t>
            </w:r>
          </w:p>
        </w:tc>
        <w:tc>
          <w:tcPr>
            <w:tcW w:w="2132"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-Le nombre de personnes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soignées</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 Le nombre de personnes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satisfaites par les soins</w:t>
            </w:r>
          </w:p>
        </w:tc>
      </w:tr>
      <w:tr w:rsidR="005254E4" w:rsidTr="00C611B9">
        <w:tc>
          <w:tcPr>
            <w:tcW w:w="2835" w:type="dxa"/>
          </w:tcPr>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Objectif 7 : a</w:t>
            </w:r>
            <w:r w:rsidR="00C22ABD">
              <w:rPr>
                <w:rFonts w:ascii="Bookman Old Style" w:eastAsiaTheme="minorHAnsi" w:hAnsi="Bookman Old Style" w:cs="Times-Roman"/>
                <w:sz w:val="28"/>
                <w:lang w:eastAsia="en-US"/>
              </w:rPr>
              <w:t>ssurer la chirurgie oculaire à 1</w:t>
            </w:r>
            <w:r w:rsidRPr="008159F6">
              <w:rPr>
                <w:rFonts w:ascii="Bookman Old Style" w:eastAsiaTheme="minorHAnsi" w:hAnsi="Bookman Old Style" w:cs="Times-Roman"/>
                <w:sz w:val="28"/>
                <w:lang w:eastAsia="en-US"/>
              </w:rPr>
              <w:t>00</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personnes par an souffrant de troubles de la</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vision à partir de 20</w:t>
            </w:r>
            <w:r>
              <w:rPr>
                <w:rFonts w:ascii="Bookman Old Style" w:eastAsiaTheme="minorHAnsi" w:hAnsi="Bookman Old Style" w:cs="Times-Roman"/>
                <w:sz w:val="28"/>
                <w:lang w:eastAsia="en-US"/>
              </w:rPr>
              <w:t>1</w:t>
            </w:r>
            <w:r w:rsidR="002A57EA">
              <w:rPr>
                <w:rFonts w:ascii="Bookman Old Style" w:eastAsiaTheme="minorHAnsi" w:hAnsi="Bookman Old Style" w:cs="Times-Roman"/>
                <w:sz w:val="28"/>
                <w:lang w:eastAsia="en-US"/>
              </w:rPr>
              <w:t>9</w:t>
            </w:r>
          </w:p>
        </w:tc>
        <w:tc>
          <w:tcPr>
            <w:tcW w:w="2233"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-Mi –parcours</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-Finale</w:t>
            </w:r>
          </w:p>
        </w:tc>
        <w:tc>
          <w:tcPr>
            <w:tcW w:w="2406"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-FON.T.ES - TOGO</w:t>
            </w:r>
          </w:p>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-Direction régionale de la</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santé/Ministère de la Santé</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-Communauté bénéficiaire</w:t>
            </w:r>
          </w:p>
        </w:tc>
        <w:tc>
          <w:tcPr>
            <w:tcW w:w="1309" w:type="dxa"/>
          </w:tcPr>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C22ABD" w:rsidRDefault="00C22ABD" w:rsidP="001F7F93">
            <w:pPr>
              <w:autoSpaceDE w:val="0"/>
              <w:autoSpaceDN w:val="0"/>
              <w:adjustRightInd w:val="0"/>
              <w:jc w:val="both"/>
              <w:rPr>
                <w:rFonts w:ascii="Bookman Old Style" w:eastAsiaTheme="minorHAnsi" w:hAnsi="Bookman Old Style" w:cs="Times-Roman"/>
                <w:sz w:val="28"/>
                <w:lang w:eastAsia="en-US"/>
              </w:rPr>
            </w:pPr>
          </w:p>
          <w:p w:rsidR="005254E4" w:rsidRDefault="00C22ABD" w:rsidP="001F7F93">
            <w:pPr>
              <w:autoSpaceDE w:val="0"/>
              <w:autoSpaceDN w:val="0"/>
              <w:adjustRightInd w:val="0"/>
              <w:jc w:val="both"/>
              <w:rPr>
                <w:rFonts w:ascii="Bookman Old Style" w:eastAsiaTheme="minorHAnsi" w:hAnsi="Bookman Old Style" w:cs="Times-Roman"/>
                <w:sz w:val="28"/>
                <w:lang w:eastAsia="en-US"/>
              </w:rPr>
            </w:pPr>
            <w:r>
              <w:rPr>
                <w:rFonts w:ascii="Bookman Old Style" w:eastAsiaTheme="minorHAnsi" w:hAnsi="Bookman Old Style" w:cs="Times-Roman"/>
                <w:sz w:val="28"/>
                <w:lang w:eastAsia="en-US"/>
              </w:rPr>
              <w:t>2019</w:t>
            </w:r>
            <w:r w:rsidR="005254E4">
              <w:rPr>
                <w:rFonts w:ascii="Bookman Old Style" w:eastAsiaTheme="minorHAnsi" w:hAnsi="Bookman Old Style" w:cs="Times-Roman"/>
                <w:sz w:val="28"/>
                <w:lang w:eastAsia="en-US"/>
              </w:rPr>
              <w:t xml:space="preserve"> </w:t>
            </w:r>
          </w:p>
          <w:p w:rsidR="005254E4" w:rsidRDefault="005254E4" w:rsidP="001F7F93">
            <w:pPr>
              <w:autoSpaceDE w:val="0"/>
              <w:autoSpaceDN w:val="0"/>
              <w:adjustRightInd w:val="0"/>
              <w:jc w:val="both"/>
              <w:rPr>
                <w:rFonts w:ascii="Bookman Old Style" w:eastAsiaTheme="minorHAnsi" w:hAnsi="Bookman Old Style" w:cs="TTE1D82C90t00"/>
                <w:b/>
                <w:sz w:val="28"/>
                <w:u w:val="single"/>
                <w:lang w:eastAsia="en-US"/>
              </w:rPr>
            </w:pPr>
            <w:r w:rsidRPr="008159F6">
              <w:rPr>
                <w:rFonts w:ascii="Bookman Old Style" w:eastAsiaTheme="minorHAnsi" w:hAnsi="Bookman Old Style" w:cs="Times-Roman"/>
                <w:sz w:val="28"/>
                <w:lang w:eastAsia="en-US"/>
              </w:rPr>
              <w:t>20</w:t>
            </w:r>
            <w:r>
              <w:rPr>
                <w:rFonts w:ascii="Bookman Old Style" w:eastAsiaTheme="minorHAnsi" w:hAnsi="Bookman Old Style" w:cs="Times-Roman"/>
                <w:sz w:val="28"/>
                <w:lang w:eastAsia="en-US"/>
              </w:rPr>
              <w:t>21</w:t>
            </w:r>
          </w:p>
        </w:tc>
        <w:tc>
          <w:tcPr>
            <w:tcW w:w="2132" w:type="dxa"/>
          </w:tcPr>
          <w:p w:rsidR="005254E4" w:rsidRPr="008159F6"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-Le nombre de personnes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ayant bénéficié de chirurgie</w:t>
            </w:r>
          </w:p>
          <w:p w:rsidR="005254E4" w:rsidRPr="00BF19EC" w:rsidRDefault="005254E4" w:rsidP="001F7F93">
            <w:pPr>
              <w:autoSpaceDE w:val="0"/>
              <w:autoSpaceDN w:val="0"/>
              <w:adjustRightInd w:val="0"/>
              <w:jc w:val="both"/>
              <w:rPr>
                <w:rFonts w:ascii="Bookman Old Style" w:eastAsiaTheme="minorHAnsi" w:hAnsi="Bookman Old Style" w:cs="Times-Roman"/>
                <w:sz w:val="28"/>
                <w:lang w:eastAsia="en-US"/>
              </w:rPr>
            </w:pPr>
            <w:r w:rsidRPr="008159F6">
              <w:rPr>
                <w:rFonts w:ascii="Bookman Old Style" w:eastAsiaTheme="minorHAnsi" w:hAnsi="Bookman Old Style" w:cs="Times-Roman"/>
                <w:sz w:val="28"/>
                <w:lang w:eastAsia="en-US"/>
              </w:rPr>
              <w:t>- Le nombre de personnes</w:t>
            </w:r>
            <w:r>
              <w:rPr>
                <w:rFonts w:ascii="Bookman Old Style" w:eastAsiaTheme="minorHAnsi" w:hAnsi="Bookman Old Style" w:cs="Times-Roman"/>
                <w:sz w:val="28"/>
                <w:lang w:eastAsia="en-US"/>
              </w:rPr>
              <w:t xml:space="preserve"> </w:t>
            </w:r>
            <w:r w:rsidRPr="008159F6">
              <w:rPr>
                <w:rFonts w:ascii="Bookman Old Style" w:eastAsiaTheme="minorHAnsi" w:hAnsi="Bookman Old Style" w:cs="Times-Roman"/>
                <w:sz w:val="28"/>
                <w:lang w:eastAsia="en-US"/>
              </w:rPr>
              <w:t>satisfaites par la chirurgie</w:t>
            </w:r>
          </w:p>
        </w:tc>
      </w:tr>
    </w:tbl>
    <w:p w:rsidR="00C611B9" w:rsidRDefault="00C611B9" w:rsidP="001F7F93">
      <w:pPr>
        <w:autoSpaceDE w:val="0"/>
        <w:autoSpaceDN w:val="0"/>
        <w:adjustRightInd w:val="0"/>
        <w:jc w:val="both"/>
        <w:rPr>
          <w:rFonts w:ascii="Bookman Old Style" w:eastAsiaTheme="minorHAnsi" w:hAnsi="Bookman Old Style" w:cs="TTE1D27BF8t00"/>
          <w:sz w:val="28"/>
          <w:lang w:eastAsia="en-US"/>
        </w:rPr>
      </w:pPr>
    </w:p>
    <w:p w:rsidR="00C44A80" w:rsidRDefault="00C44A80" w:rsidP="001F7F93">
      <w:pPr>
        <w:autoSpaceDE w:val="0"/>
        <w:autoSpaceDN w:val="0"/>
        <w:adjustRightInd w:val="0"/>
        <w:jc w:val="both"/>
        <w:rPr>
          <w:rFonts w:ascii="Bookman Old Style" w:eastAsiaTheme="minorHAnsi" w:hAnsi="Bookman Old Style" w:cs="TTE1D27BF8t00"/>
          <w:b/>
          <w:sz w:val="28"/>
          <w:lang w:eastAsia="en-US"/>
        </w:rPr>
      </w:pPr>
    </w:p>
    <w:p w:rsidR="00C44A80" w:rsidRDefault="00C44A80" w:rsidP="001F7F93">
      <w:pPr>
        <w:autoSpaceDE w:val="0"/>
        <w:autoSpaceDN w:val="0"/>
        <w:adjustRightInd w:val="0"/>
        <w:jc w:val="both"/>
        <w:rPr>
          <w:rFonts w:ascii="Bookman Old Style" w:eastAsiaTheme="minorHAnsi" w:hAnsi="Bookman Old Style" w:cs="TTE1D27BF8t00"/>
          <w:b/>
          <w:sz w:val="28"/>
          <w:lang w:eastAsia="en-US"/>
        </w:rPr>
      </w:pPr>
    </w:p>
    <w:p w:rsidR="00C44A80" w:rsidRDefault="00C44A80" w:rsidP="001F7F93">
      <w:pPr>
        <w:autoSpaceDE w:val="0"/>
        <w:autoSpaceDN w:val="0"/>
        <w:adjustRightInd w:val="0"/>
        <w:jc w:val="both"/>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C44A80" w:rsidRDefault="00C44A80" w:rsidP="004C3E87">
      <w:pPr>
        <w:autoSpaceDE w:val="0"/>
        <w:autoSpaceDN w:val="0"/>
        <w:adjustRightInd w:val="0"/>
        <w:jc w:val="center"/>
        <w:rPr>
          <w:rFonts w:ascii="Bookman Old Style" w:eastAsiaTheme="minorHAnsi" w:hAnsi="Bookman Old Style" w:cs="TTE1D27BF8t00"/>
          <w:b/>
          <w:sz w:val="28"/>
          <w:lang w:eastAsia="en-US"/>
        </w:rPr>
      </w:pPr>
    </w:p>
    <w:p w:rsidR="00F87A6D" w:rsidRPr="00CD68EE" w:rsidRDefault="001F7F93" w:rsidP="004C3E87">
      <w:pPr>
        <w:autoSpaceDE w:val="0"/>
        <w:autoSpaceDN w:val="0"/>
        <w:adjustRightInd w:val="0"/>
        <w:jc w:val="center"/>
        <w:rPr>
          <w:rFonts w:ascii="Bookman Old Style" w:eastAsiaTheme="minorHAnsi" w:hAnsi="Bookman Old Style" w:cs="TTE1D27BF8t00"/>
          <w:b/>
          <w:sz w:val="28"/>
          <w:lang w:eastAsia="en-US"/>
        </w:rPr>
      </w:pPr>
      <w:r>
        <w:rPr>
          <w:rFonts w:ascii="Bookman Old Style" w:eastAsiaTheme="minorHAnsi" w:hAnsi="Bookman Old Style" w:cs="TTE1D27BF8t00"/>
          <w:b/>
          <w:sz w:val="28"/>
          <w:lang w:eastAsia="en-US"/>
        </w:rPr>
        <w:t>VIII</w:t>
      </w:r>
      <w:r w:rsidR="00F87A6D" w:rsidRPr="00CD68EE">
        <w:rPr>
          <w:rFonts w:ascii="Bookman Old Style" w:eastAsiaTheme="minorHAnsi" w:hAnsi="Bookman Old Style" w:cs="TTE1D27BF8t00"/>
          <w:b/>
          <w:sz w:val="28"/>
          <w:lang w:eastAsia="en-US"/>
        </w:rPr>
        <w:t>. CADRE OPÉRATIONNEL</w:t>
      </w:r>
    </w:p>
    <w:p w:rsidR="00840321" w:rsidRDefault="00840321" w:rsidP="004C3E87">
      <w:pPr>
        <w:autoSpaceDE w:val="0"/>
        <w:autoSpaceDN w:val="0"/>
        <w:adjustRightInd w:val="0"/>
        <w:jc w:val="center"/>
        <w:rPr>
          <w:rFonts w:ascii="Bookman Old Style" w:eastAsiaTheme="minorHAnsi" w:hAnsi="Bookman Old Style" w:cs="TTE1D27BF8t00"/>
          <w:sz w:val="28"/>
          <w:lang w:eastAsia="en-US"/>
        </w:rPr>
      </w:pPr>
    </w:p>
    <w:tbl>
      <w:tblPr>
        <w:tblStyle w:val="Grilledutableau"/>
        <w:tblW w:w="11199" w:type="dxa"/>
        <w:tblInd w:w="-743" w:type="dxa"/>
        <w:tblLayout w:type="fixed"/>
        <w:tblLook w:val="04A0"/>
      </w:tblPr>
      <w:tblGrid>
        <w:gridCol w:w="1844"/>
        <w:gridCol w:w="1701"/>
        <w:gridCol w:w="567"/>
        <w:gridCol w:w="567"/>
        <w:gridCol w:w="567"/>
        <w:gridCol w:w="567"/>
        <w:gridCol w:w="567"/>
        <w:gridCol w:w="1701"/>
        <w:gridCol w:w="1417"/>
        <w:gridCol w:w="1701"/>
      </w:tblGrid>
      <w:tr w:rsidR="002E5419" w:rsidTr="002A0307">
        <w:tc>
          <w:tcPr>
            <w:tcW w:w="1844" w:type="dxa"/>
          </w:tcPr>
          <w:p w:rsidR="00DA6861" w:rsidRPr="0046053C" w:rsidRDefault="00DA6861" w:rsidP="0046053C">
            <w:pPr>
              <w:autoSpaceDE w:val="0"/>
              <w:autoSpaceDN w:val="0"/>
              <w:adjustRightInd w:val="0"/>
              <w:ind w:left="34" w:hanging="34"/>
              <w:jc w:val="center"/>
              <w:rPr>
                <w:rFonts w:ascii="Bookman Old Style" w:eastAsiaTheme="minorHAnsi" w:hAnsi="Bookman Old Style" w:cs="TTE1D27BF8t00"/>
                <w:i/>
                <w:sz w:val="22"/>
                <w:lang w:eastAsia="en-US"/>
              </w:rPr>
            </w:pPr>
            <w:r w:rsidRPr="0046053C">
              <w:rPr>
                <w:rFonts w:ascii="Bookman Old Style" w:eastAsiaTheme="minorHAnsi" w:hAnsi="Bookman Old Style" w:cs="Times-Bold"/>
                <w:b/>
                <w:bCs/>
                <w:i/>
                <w:sz w:val="22"/>
                <w:lang w:eastAsia="en-US"/>
              </w:rPr>
              <w:t>Activités</w:t>
            </w:r>
          </w:p>
        </w:tc>
        <w:tc>
          <w:tcPr>
            <w:tcW w:w="1701" w:type="dxa"/>
          </w:tcPr>
          <w:p w:rsidR="00DA6861" w:rsidRPr="002941D0" w:rsidRDefault="00DA6861" w:rsidP="004C3E87">
            <w:pPr>
              <w:autoSpaceDE w:val="0"/>
              <w:autoSpaceDN w:val="0"/>
              <w:adjustRightInd w:val="0"/>
              <w:jc w:val="center"/>
              <w:rPr>
                <w:rFonts w:ascii="Bookman Old Style" w:eastAsiaTheme="minorHAnsi" w:hAnsi="Bookman Old Style" w:cs="TTE1D27BF8t00"/>
                <w:sz w:val="22"/>
                <w:lang w:eastAsia="en-US"/>
              </w:rPr>
            </w:pPr>
            <w:r w:rsidRPr="002941D0">
              <w:rPr>
                <w:rFonts w:ascii="Bookman Old Style" w:eastAsiaTheme="minorHAnsi" w:hAnsi="Bookman Old Style" w:cs="Times-Bold"/>
                <w:b/>
                <w:bCs/>
                <w:sz w:val="22"/>
                <w:lang w:eastAsia="en-US"/>
              </w:rPr>
              <w:t>Résultats attendus</w:t>
            </w:r>
          </w:p>
        </w:tc>
        <w:tc>
          <w:tcPr>
            <w:tcW w:w="2835" w:type="dxa"/>
            <w:gridSpan w:val="5"/>
          </w:tcPr>
          <w:p w:rsidR="00DA6861" w:rsidRPr="002941D0" w:rsidRDefault="00DA6861" w:rsidP="004C3E87">
            <w:pPr>
              <w:autoSpaceDE w:val="0"/>
              <w:autoSpaceDN w:val="0"/>
              <w:adjustRightInd w:val="0"/>
              <w:jc w:val="center"/>
              <w:rPr>
                <w:rFonts w:ascii="Bookman Old Style" w:eastAsiaTheme="minorHAnsi" w:hAnsi="Bookman Old Style" w:cs="TTE1D27BF8t00"/>
                <w:sz w:val="22"/>
                <w:lang w:eastAsia="en-US"/>
              </w:rPr>
            </w:pPr>
            <w:r w:rsidRPr="002941D0">
              <w:rPr>
                <w:rFonts w:ascii="Bookman Old Style" w:eastAsiaTheme="minorHAnsi" w:hAnsi="Bookman Old Style" w:cs="Times-Bold"/>
                <w:b/>
                <w:bCs/>
                <w:sz w:val="22"/>
                <w:lang w:eastAsia="en-US"/>
              </w:rPr>
              <w:t>Périodicité</w:t>
            </w:r>
          </w:p>
        </w:tc>
        <w:tc>
          <w:tcPr>
            <w:tcW w:w="1701" w:type="dxa"/>
          </w:tcPr>
          <w:p w:rsidR="00DA6861" w:rsidRPr="002941D0" w:rsidRDefault="002E5419" w:rsidP="004C3E87">
            <w:pPr>
              <w:autoSpaceDE w:val="0"/>
              <w:autoSpaceDN w:val="0"/>
              <w:adjustRightInd w:val="0"/>
              <w:jc w:val="center"/>
              <w:rPr>
                <w:rFonts w:ascii="Bookman Old Style" w:eastAsiaTheme="minorHAnsi" w:hAnsi="Bookman Old Style" w:cs="TTE1D27BF8t00"/>
                <w:sz w:val="22"/>
                <w:lang w:eastAsia="en-US"/>
              </w:rPr>
            </w:pPr>
            <w:r>
              <w:rPr>
                <w:rFonts w:ascii="Bookman Old Style" w:eastAsiaTheme="minorHAnsi" w:hAnsi="Bookman Old Style" w:cs="Times-Bold"/>
                <w:b/>
                <w:bCs/>
                <w:sz w:val="22"/>
                <w:lang w:eastAsia="en-US"/>
              </w:rPr>
              <w:t>Responsable(s</w:t>
            </w:r>
            <w:r w:rsidR="00DA6861" w:rsidRPr="002941D0">
              <w:rPr>
                <w:rFonts w:ascii="Bookman Old Style" w:eastAsiaTheme="minorHAnsi" w:hAnsi="Bookman Old Style" w:cs="Times-Bold"/>
                <w:b/>
                <w:bCs/>
                <w:sz w:val="22"/>
                <w:lang w:eastAsia="en-US"/>
              </w:rPr>
              <w:t>)</w:t>
            </w:r>
          </w:p>
        </w:tc>
        <w:tc>
          <w:tcPr>
            <w:tcW w:w="1417" w:type="dxa"/>
          </w:tcPr>
          <w:p w:rsidR="00DA6861" w:rsidRPr="002941D0" w:rsidRDefault="00DA6861" w:rsidP="004C3E87">
            <w:pPr>
              <w:autoSpaceDE w:val="0"/>
              <w:autoSpaceDN w:val="0"/>
              <w:adjustRightInd w:val="0"/>
              <w:jc w:val="center"/>
              <w:rPr>
                <w:rFonts w:ascii="Bookman Old Style" w:eastAsiaTheme="minorHAnsi" w:hAnsi="Bookman Old Style" w:cs="TTE1D27BF8t00"/>
                <w:sz w:val="22"/>
                <w:lang w:eastAsia="en-US"/>
              </w:rPr>
            </w:pPr>
            <w:r w:rsidRPr="002941D0">
              <w:rPr>
                <w:rFonts w:ascii="Bookman Old Style" w:eastAsiaTheme="minorHAnsi" w:hAnsi="Bookman Old Style" w:cs="Times-Bold"/>
                <w:b/>
                <w:bCs/>
                <w:sz w:val="22"/>
                <w:lang w:eastAsia="en-US"/>
              </w:rPr>
              <w:t>Partenaire(s)</w:t>
            </w:r>
          </w:p>
        </w:tc>
        <w:tc>
          <w:tcPr>
            <w:tcW w:w="1701" w:type="dxa"/>
          </w:tcPr>
          <w:p w:rsidR="00DA6861" w:rsidRPr="002E5419" w:rsidRDefault="00DA6861" w:rsidP="004C3E87">
            <w:pPr>
              <w:autoSpaceDE w:val="0"/>
              <w:autoSpaceDN w:val="0"/>
              <w:adjustRightInd w:val="0"/>
              <w:jc w:val="center"/>
              <w:rPr>
                <w:rFonts w:ascii="Bookman Old Style" w:eastAsiaTheme="minorHAnsi" w:hAnsi="Bookman Old Style" w:cs="TTE1D27BF8t00"/>
                <w:sz w:val="21"/>
                <w:szCs w:val="21"/>
                <w:lang w:eastAsia="en-US"/>
              </w:rPr>
            </w:pPr>
            <w:r w:rsidRPr="002E5419">
              <w:rPr>
                <w:rFonts w:ascii="Bookman Old Style" w:eastAsiaTheme="minorHAnsi" w:hAnsi="Bookman Old Style" w:cs="Times-Bold"/>
                <w:b/>
                <w:bCs/>
                <w:sz w:val="21"/>
                <w:szCs w:val="21"/>
                <w:lang w:eastAsia="en-US"/>
              </w:rPr>
              <w:t>Indicateurs/</w:t>
            </w:r>
            <w:r w:rsidR="002941D0" w:rsidRPr="002E5419">
              <w:rPr>
                <w:rFonts w:ascii="Bookman Old Style" w:eastAsiaTheme="minorHAnsi" w:hAnsi="Bookman Old Style" w:cs="Times-Bold"/>
                <w:b/>
                <w:bCs/>
                <w:sz w:val="21"/>
                <w:szCs w:val="21"/>
                <w:lang w:eastAsia="en-US"/>
              </w:rPr>
              <w:t xml:space="preserve"> </w:t>
            </w:r>
            <w:r w:rsidRPr="002E5419">
              <w:rPr>
                <w:rFonts w:ascii="Bookman Old Style" w:eastAsiaTheme="minorHAnsi" w:hAnsi="Bookman Old Style" w:cs="Times-Bold"/>
                <w:b/>
                <w:bCs/>
                <w:sz w:val="21"/>
                <w:szCs w:val="21"/>
                <w:lang w:eastAsia="en-US"/>
              </w:rPr>
              <w:t xml:space="preserve">Sources de </w:t>
            </w:r>
            <w:r w:rsidRPr="002E5419">
              <w:rPr>
                <w:rFonts w:ascii="Bookman Old Style" w:eastAsiaTheme="minorHAnsi" w:hAnsi="Bookman Old Style" w:cs="Times-Bold"/>
                <w:b/>
                <w:bCs/>
                <w:sz w:val="18"/>
                <w:szCs w:val="18"/>
                <w:lang w:eastAsia="en-US"/>
              </w:rPr>
              <w:t>vérification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86478E">
              <w:rPr>
                <w:rFonts w:ascii="Bookman Old Style" w:eastAsiaTheme="minorHAnsi" w:hAnsi="Bookman Old Style" w:cs="TTE1D27BF8t00"/>
                <w:sz w:val="22"/>
                <w:szCs w:val="22"/>
                <w:lang w:eastAsia="en-US"/>
              </w:rPr>
              <w:t>1</w:t>
            </w:r>
            <w:r>
              <w:rPr>
                <w:rFonts w:ascii="Bookman Old Style" w:eastAsiaTheme="minorHAnsi" w:hAnsi="Bookman Old Style" w:cs="TTE1D27BF8t00"/>
                <w:sz w:val="22"/>
                <w:szCs w:val="22"/>
                <w:lang w:eastAsia="en-US"/>
              </w:rPr>
              <w:t>6</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17</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18</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19</w:t>
            </w:r>
          </w:p>
        </w:tc>
        <w:tc>
          <w:tcPr>
            <w:tcW w:w="567" w:type="dxa"/>
          </w:tcPr>
          <w:p w:rsidR="0046053C" w:rsidRPr="0086478E" w:rsidRDefault="0046053C" w:rsidP="0046053C">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20</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41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r>
      <w:tr w:rsidR="00875AF7" w:rsidTr="002A0307">
        <w:tc>
          <w:tcPr>
            <w:tcW w:w="11199" w:type="dxa"/>
            <w:gridSpan w:val="10"/>
          </w:tcPr>
          <w:p w:rsidR="00875AF7" w:rsidRPr="0046053C" w:rsidRDefault="00E153CE"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lang w:eastAsia="en-US"/>
              </w:rPr>
              <w:t>Objectif spécifique 1 : Disposer d’un cadre adéquat et conventionnel pour la réalisation des activités</w:t>
            </w:r>
          </w:p>
        </w:tc>
      </w:tr>
      <w:tr w:rsidR="0046053C" w:rsidRPr="008939D0"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Achat de terrain</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Un espace est acquis pour la construction des bâtiments</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BE4EBA"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BE4EBA"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p>
        </w:tc>
        <w:tc>
          <w:tcPr>
            <w:tcW w:w="1701" w:type="dxa"/>
          </w:tcPr>
          <w:p w:rsidR="0046053C" w:rsidRPr="00BE4EBA" w:rsidRDefault="0046053C" w:rsidP="004C3E87">
            <w:pPr>
              <w:autoSpaceDE w:val="0"/>
              <w:autoSpaceDN w:val="0"/>
              <w:adjustRightInd w:val="0"/>
              <w:ind w:left="-675" w:right="567" w:firstLine="675"/>
              <w:jc w:val="center"/>
              <w:rPr>
                <w:rFonts w:ascii="Bookman Old Style" w:eastAsiaTheme="minorHAnsi" w:hAnsi="Bookman Old Style" w:cs="TTE1D27BF8t00"/>
                <w:sz w:val="22"/>
                <w:szCs w:val="22"/>
                <w:lang w:val="en-US" w:eastAsia="en-US"/>
              </w:rPr>
            </w:pP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Construction et équipement des infrastructures s</w:t>
            </w:r>
            <w:r w:rsidR="00DD20B6">
              <w:rPr>
                <w:rFonts w:ascii="Bookman Old Style" w:eastAsiaTheme="minorHAnsi" w:hAnsi="Bookman Old Style" w:cs="TTE1D27BF8t00"/>
                <w:i/>
                <w:sz w:val="22"/>
                <w:szCs w:val="22"/>
                <w:lang w:eastAsia="en-US"/>
              </w:rPr>
              <w:t>ervant de centre médico - social</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Infrastru</w:t>
            </w:r>
            <w:r w:rsidR="00DD20B6">
              <w:rPr>
                <w:rFonts w:ascii="Bookman Old Style" w:eastAsiaTheme="minorHAnsi" w:hAnsi="Bookman Old Style" w:cs="TTE1D27BF8t00"/>
                <w:sz w:val="22"/>
                <w:szCs w:val="22"/>
                <w:lang w:eastAsia="en-US"/>
              </w:rPr>
              <w:t xml:space="preserve">ctures de consultation et de soins </w:t>
            </w:r>
            <w:r>
              <w:rPr>
                <w:rFonts w:ascii="Bookman Old Style" w:eastAsiaTheme="minorHAnsi" w:hAnsi="Bookman Old Style" w:cs="TTE1D27BF8t00"/>
                <w:sz w:val="22"/>
                <w:szCs w:val="22"/>
                <w:lang w:eastAsia="en-US"/>
              </w:rPr>
              <w:t xml:space="preserve"> réalisées et équipées</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49387D"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p>
        </w:tc>
        <w:tc>
          <w:tcPr>
            <w:tcW w:w="1701" w:type="dxa"/>
          </w:tcPr>
          <w:p w:rsidR="0046053C" w:rsidRPr="0046053C" w:rsidRDefault="0046053C" w:rsidP="0046053C">
            <w:pPr>
              <w:autoSpaceDE w:val="0"/>
              <w:autoSpaceDN w:val="0"/>
              <w:adjustRightInd w:val="0"/>
              <w:rPr>
                <w:rFonts w:ascii="Bookman Old Style" w:eastAsiaTheme="minorHAnsi" w:hAnsi="Bookman Old Style" w:cs="TTE1D27BF8t00"/>
                <w:sz w:val="20"/>
                <w:szCs w:val="22"/>
                <w:lang w:eastAsia="en-US"/>
              </w:rPr>
            </w:pPr>
            <w:r w:rsidRPr="00BE4EBA">
              <w:rPr>
                <w:rFonts w:ascii="Bookman Old Style" w:eastAsiaTheme="minorHAnsi" w:hAnsi="Bookman Old Style" w:cs="TTE1D27BF8t00"/>
                <w:sz w:val="22"/>
                <w:szCs w:val="22"/>
                <w:lang w:eastAsia="en-US"/>
              </w:rPr>
              <w:t xml:space="preserve">Rapport du </w:t>
            </w:r>
            <w:r w:rsidRPr="0046053C">
              <w:rPr>
                <w:rFonts w:ascii="Bookman Old Style" w:eastAsiaTheme="minorHAnsi" w:hAnsi="Bookman Old Style" w:cs="TTE1D27BF8t00"/>
                <w:sz w:val="20"/>
                <w:szCs w:val="22"/>
                <w:lang w:eastAsia="en-US"/>
              </w:rPr>
              <w:t>contrôleur</w:t>
            </w:r>
          </w:p>
          <w:p w:rsidR="0046053C" w:rsidRPr="00BE4EBA" w:rsidRDefault="0046053C" w:rsidP="002A57EA">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-Rapport de ré</w:t>
            </w:r>
            <w:r w:rsidRPr="00BE4EBA">
              <w:rPr>
                <w:rFonts w:ascii="Bookman Old Style" w:eastAsiaTheme="minorHAnsi" w:hAnsi="Bookman Old Style" w:cs="TTE1D27BF8t00"/>
                <w:sz w:val="22"/>
                <w:szCs w:val="22"/>
                <w:lang w:eastAsia="en-US"/>
              </w:rPr>
              <w:t>ception</w:t>
            </w:r>
          </w:p>
          <w:p w:rsidR="0046053C" w:rsidRPr="00BE4EBA" w:rsidRDefault="0046053C" w:rsidP="002A57EA">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w:t>
            </w:r>
            <w:r w:rsidRPr="00BE4EBA">
              <w:rPr>
                <w:rFonts w:ascii="Bookman Old Style" w:eastAsiaTheme="minorHAnsi" w:hAnsi="Bookman Old Style" w:cs="TTE1D27BF8t00"/>
                <w:sz w:val="22"/>
                <w:szCs w:val="22"/>
                <w:lang w:eastAsia="en-US"/>
              </w:rPr>
              <w:t>Factures</w:t>
            </w:r>
          </w:p>
          <w:p w:rsidR="0046053C" w:rsidRPr="00BE4EBA" w:rsidRDefault="0046053C" w:rsidP="002A57EA">
            <w:pPr>
              <w:autoSpaceDE w:val="0"/>
              <w:autoSpaceDN w:val="0"/>
              <w:adjustRightInd w:val="0"/>
              <w:rPr>
                <w:rFonts w:ascii="Bookman Old Style" w:eastAsiaTheme="minorHAnsi" w:hAnsi="Bookman Old Style" w:cs="TTE1D27BF8t00"/>
                <w:sz w:val="22"/>
                <w:szCs w:val="22"/>
                <w:lang w:eastAsia="en-US"/>
              </w:rPr>
            </w:pPr>
            <w:r w:rsidRPr="0046053C">
              <w:rPr>
                <w:rFonts w:ascii="Bookman Old Style" w:eastAsiaTheme="minorHAnsi" w:hAnsi="Bookman Old Style" w:cs="TTE1D27BF8t00"/>
                <w:sz w:val="20"/>
                <w:szCs w:val="22"/>
                <w:lang w:eastAsia="en-US"/>
              </w:rPr>
              <w:t xml:space="preserve">Bordereau </w:t>
            </w:r>
            <w:r w:rsidRPr="00BE4EBA">
              <w:rPr>
                <w:rFonts w:ascii="Bookman Old Style" w:eastAsiaTheme="minorHAnsi" w:hAnsi="Bookman Old Style" w:cs="TTE1D27BF8t00"/>
                <w:sz w:val="22"/>
                <w:szCs w:val="22"/>
                <w:lang w:eastAsia="en-US"/>
              </w:rPr>
              <w:t>de livraison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Construction et équipement des bâtiments annexes</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Bâtiments Annexes réalisés</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2A57E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2A57E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647D38" w:rsidRDefault="0046053C" w:rsidP="004C3E87">
            <w:pPr>
              <w:autoSpaceDE w:val="0"/>
              <w:autoSpaceDN w:val="0"/>
              <w:adjustRightInd w:val="0"/>
              <w:jc w:val="center"/>
              <w:rPr>
                <w:rFonts w:ascii="Bookman Old Style" w:eastAsiaTheme="minorHAnsi" w:hAnsi="Bookman Old Style" w:cs="TTE1D27BF8t00"/>
                <w:sz w:val="22"/>
                <w:szCs w:val="22"/>
                <w:lang w:val="en-US" w:eastAsia="en-US"/>
              </w:rPr>
            </w:pPr>
          </w:p>
        </w:tc>
        <w:tc>
          <w:tcPr>
            <w:tcW w:w="1701" w:type="dxa"/>
          </w:tcPr>
          <w:p w:rsidR="0046053C" w:rsidRPr="0046053C" w:rsidRDefault="0046053C" w:rsidP="0046053C">
            <w:pPr>
              <w:autoSpaceDE w:val="0"/>
              <w:autoSpaceDN w:val="0"/>
              <w:adjustRightInd w:val="0"/>
              <w:rPr>
                <w:rFonts w:ascii="Bookman Old Style" w:eastAsiaTheme="minorHAnsi" w:hAnsi="Bookman Old Style" w:cs="TTE1D27BF8t00"/>
                <w:sz w:val="20"/>
                <w:szCs w:val="22"/>
                <w:lang w:eastAsia="en-US"/>
              </w:rPr>
            </w:pPr>
            <w:r>
              <w:rPr>
                <w:rFonts w:ascii="Bookman Old Style" w:eastAsiaTheme="minorHAnsi" w:hAnsi="Bookman Old Style" w:cs="TTE1D27BF8t00"/>
                <w:sz w:val="22"/>
                <w:szCs w:val="22"/>
                <w:lang w:eastAsia="en-US"/>
              </w:rPr>
              <w:t>-</w:t>
            </w:r>
            <w:r w:rsidRPr="00145ABC">
              <w:rPr>
                <w:rFonts w:ascii="Bookman Old Style" w:eastAsiaTheme="minorHAnsi" w:hAnsi="Bookman Old Style" w:cs="TTE1D27BF8t00"/>
                <w:sz w:val="22"/>
                <w:szCs w:val="22"/>
                <w:lang w:eastAsia="en-US"/>
              </w:rPr>
              <w:t xml:space="preserve">Rapport du </w:t>
            </w:r>
            <w:r w:rsidRPr="0046053C">
              <w:rPr>
                <w:rFonts w:ascii="Bookman Old Style" w:eastAsiaTheme="minorHAnsi" w:hAnsi="Bookman Old Style" w:cs="TTE1D27BF8t00"/>
                <w:sz w:val="20"/>
                <w:szCs w:val="22"/>
                <w:lang w:eastAsia="en-US"/>
              </w:rPr>
              <w:t>contrôleur</w:t>
            </w:r>
          </w:p>
          <w:p w:rsidR="0046053C" w:rsidRPr="00145ABC" w:rsidRDefault="00DD20B6"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0046053C">
              <w:rPr>
                <w:rFonts w:ascii="Bookman Old Style" w:eastAsiaTheme="minorHAnsi" w:hAnsi="Bookman Old Style" w:cs="TTE1D27BF8t00"/>
                <w:sz w:val="22"/>
                <w:szCs w:val="22"/>
                <w:lang w:eastAsia="en-US"/>
              </w:rPr>
              <w:t>Rapport de ré</w:t>
            </w:r>
            <w:r w:rsidR="0046053C" w:rsidRPr="00145ABC">
              <w:rPr>
                <w:rFonts w:ascii="Bookman Old Style" w:eastAsiaTheme="minorHAnsi" w:hAnsi="Bookman Old Style" w:cs="TTE1D27BF8t00"/>
                <w:sz w:val="22"/>
                <w:szCs w:val="22"/>
                <w:lang w:eastAsia="en-US"/>
              </w:rPr>
              <w:t>ception</w:t>
            </w:r>
          </w:p>
          <w:p w:rsidR="0046053C" w:rsidRPr="0046053C" w:rsidRDefault="0046053C" w:rsidP="0046053C">
            <w:pPr>
              <w:autoSpaceDE w:val="0"/>
              <w:autoSpaceDN w:val="0"/>
              <w:adjustRightInd w:val="0"/>
              <w:rPr>
                <w:rFonts w:ascii="Bookman Old Style" w:eastAsiaTheme="minorHAnsi" w:hAnsi="Bookman Old Style" w:cs="TTE1D27BF8t00"/>
                <w:sz w:val="22"/>
                <w:szCs w:val="22"/>
                <w:lang w:eastAsia="en-US"/>
              </w:rPr>
            </w:pPr>
            <w:r w:rsidRPr="0046053C">
              <w:rPr>
                <w:rFonts w:ascii="Bookman Old Style" w:eastAsiaTheme="minorHAnsi" w:hAnsi="Bookman Old Style" w:cs="TTE1D27BF8t00"/>
                <w:sz w:val="22"/>
                <w:szCs w:val="22"/>
                <w:lang w:eastAsia="en-US"/>
              </w:rPr>
              <w:t>Factures</w:t>
            </w:r>
          </w:p>
          <w:p w:rsidR="0046053C" w:rsidRPr="0086478E" w:rsidRDefault="00DD20B6"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18"/>
                <w:szCs w:val="22"/>
                <w:lang w:eastAsia="en-US"/>
              </w:rPr>
              <w:t>-</w:t>
            </w:r>
            <w:r w:rsidR="0046053C" w:rsidRPr="0046053C">
              <w:rPr>
                <w:rFonts w:ascii="Bookman Old Style" w:eastAsiaTheme="minorHAnsi" w:hAnsi="Bookman Old Style" w:cs="TTE1D27BF8t00"/>
                <w:sz w:val="18"/>
                <w:szCs w:val="22"/>
                <w:lang w:eastAsia="en-US"/>
              </w:rPr>
              <w:t>Bordereaux</w:t>
            </w:r>
            <w:r w:rsidR="0046053C">
              <w:rPr>
                <w:rFonts w:ascii="Bookman Old Style" w:eastAsiaTheme="minorHAnsi" w:hAnsi="Bookman Old Style" w:cs="TTE1D27BF8t00"/>
                <w:sz w:val="22"/>
                <w:szCs w:val="22"/>
                <w:lang w:eastAsia="en-US"/>
              </w:rPr>
              <w:t xml:space="preserve"> de livraison</w:t>
            </w:r>
          </w:p>
        </w:tc>
      </w:tr>
      <w:tr w:rsidR="002A57EA" w:rsidRPr="002A57EA" w:rsidTr="002A0307">
        <w:tc>
          <w:tcPr>
            <w:tcW w:w="1844" w:type="dxa"/>
          </w:tcPr>
          <w:p w:rsidR="002A57EA" w:rsidRPr="0046053C" w:rsidRDefault="002A57EA"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 xml:space="preserve">Construction </w:t>
            </w:r>
            <w:r>
              <w:rPr>
                <w:rFonts w:ascii="Bookman Old Style" w:eastAsiaTheme="minorHAnsi" w:hAnsi="Bookman Old Style" w:cs="TTE1D27BF8t00"/>
                <w:i/>
                <w:sz w:val="22"/>
                <w:szCs w:val="22"/>
                <w:lang w:eastAsia="en-US"/>
              </w:rPr>
              <w:t>d’un mur servant de clôture</w:t>
            </w:r>
          </w:p>
        </w:tc>
        <w:tc>
          <w:tcPr>
            <w:tcW w:w="1701" w:type="dxa"/>
          </w:tcPr>
          <w:p w:rsidR="002A57EA" w:rsidRDefault="002A57EA"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Mur de clôture réalisé</w:t>
            </w:r>
          </w:p>
        </w:tc>
        <w:tc>
          <w:tcPr>
            <w:tcW w:w="567" w:type="dxa"/>
          </w:tcPr>
          <w:p w:rsidR="002A57EA" w:rsidRDefault="002A57EA" w:rsidP="004C3E87">
            <w:pPr>
              <w:autoSpaceDE w:val="0"/>
              <w:autoSpaceDN w:val="0"/>
              <w:adjustRightInd w:val="0"/>
              <w:jc w:val="center"/>
              <w:rPr>
                <w:rFonts w:ascii="Bookman Old Style" w:eastAsiaTheme="minorHAnsi" w:hAnsi="Bookman Old Style" w:cs="TTE1D27BF8t00"/>
                <w:sz w:val="22"/>
                <w:szCs w:val="22"/>
                <w:lang w:eastAsia="en-US"/>
              </w:rPr>
            </w:pPr>
          </w:p>
          <w:p w:rsidR="002A57EA" w:rsidRDefault="002A57EA" w:rsidP="002A57EA">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2A57EA" w:rsidRPr="0086478E" w:rsidRDefault="002A57EA" w:rsidP="002A57EA">
            <w:pPr>
              <w:autoSpaceDE w:val="0"/>
              <w:autoSpaceDN w:val="0"/>
              <w:adjustRightInd w:val="0"/>
              <w:rPr>
                <w:rFonts w:ascii="Bookman Old Style" w:eastAsiaTheme="minorHAnsi" w:hAnsi="Bookman Old Style" w:cs="TTE1D27BF8t00"/>
                <w:sz w:val="22"/>
                <w:szCs w:val="22"/>
                <w:lang w:eastAsia="en-US"/>
              </w:rPr>
            </w:pP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2A57EA" w:rsidRPr="00BE4EBA" w:rsidRDefault="002A57EA" w:rsidP="002A57E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2A57EA" w:rsidRPr="002A57EA" w:rsidRDefault="002A57EA" w:rsidP="002A57E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2A57EA" w:rsidRPr="002A57EA" w:rsidRDefault="002A57EA" w:rsidP="004C3E87">
            <w:pPr>
              <w:autoSpaceDE w:val="0"/>
              <w:autoSpaceDN w:val="0"/>
              <w:adjustRightInd w:val="0"/>
              <w:jc w:val="center"/>
              <w:rPr>
                <w:rFonts w:ascii="Bookman Old Style" w:eastAsiaTheme="minorHAnsi" w:hAnsi="Bookman Old Style" w:cs="TTE1D27BF8t00"/>
                <w:sz w:val="22"/>
                <w:szCs w:val="22"/>
                <w:lang w:val="en-US" w:eastAsia="en-US"/>
              </w:rPr>
            </w:pPr>
          </w:p>
        </w:tc>
        <w:tc>
          <w:tcPr>
            <w:tcW w:w="1701" w:type="dxa"/>
          </w:tcPr>
          <w:p w:rsidR="002A57EA" w:rsidRPr="0046053C" w:rsidRDefault="002A57EA" w:rsidP="002A57EA">
            <w:pPr>
              <w:autoSpaceDE w:val="0"/>
              <w:autoSpaceDN w:val="0"/>
              <w:adjustRightInd w:val="0"/>
              <w:rPr>
                <w:rFonts w:ascii="Bookman Old Style" w:eastAsiaTheme="minorHAnsi" w:hAnsi="Bookman Old Style" w:cs="TTE1D27BF8t00"/>
                <w:sz w:val="20"/>
                <w:szCs w:val="22"/>
                <w:lang w:eastAsia="en-US"/>
              </w:rPr>
            </w:pPr>
            <w:r>
              <w:rPr>
                <w:rFonts w:ascii="Bookman Old Style" w:eastAsiaTheme="minorHAnsi" w:hAnsi="Bookman Old Style" w:cs="TTE1D27BF8t00"/>
                <w:sz w:val="22"/>
                <w:szCs w:val="22"/>
                <w:lang w:eastAsia="en-US"/>
              </w:rPr>
              <w:t>-</w:t>
            </w:r>
            <w:r w:rsidRPr="00145ABC">
              <w:rPr>
                <w:rFonts w:ascii="Bookman Old Style" w:eastAsiaTheme="minorHAnsi" w:hAnsi="Bookman Old Style" w:cs="TTE1D27BF8t00"/>
                <w:sz w:val="22"/>
                <w:szCs w:val="22"/>
                <w:lang w:eastAsia="en-US"/>
              </w:rPr>
              <w:t xml:space="preserve">Rapport du </w:t>
            </w:r>
            <w:r w:rsidRPr="0046053C">
              <w:rPr>
                <w:rFonts w:ascii="Bookman Old Style" w:eastAsiaTheme="minorHAnsi" w:hAnsi="Bookman Old Style" w:cs="TTE1D27BF8t00"/>
                <w:sz w:val="20"/>
                <w:szCs w:val="22"/>
                <w:lang w:eastAsia="en-US"/>
              </w:rPr>
              <w:t>contrôleur</w:t>
            </w:r>
          </w:p>
          <w:p w:rsidR="002A57EA" w:rsidRPr="00145ABC" w:rsidRDefault="002A57EA" w:rsidP="002A57EA">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-Rapport de ré</w:t>
            </w:r>
            <w:r w:rsidRPr="00145ABC">
              <w:rPr>
                <w:rFonts w:ascii="Bookman Old Style" w:eastAsiaTheme="minorHAnsi" w:hAnsi="Bookman Old Style" w:cs="TTE1D27BF8t00"/>
                <w:sz w:val="22"/>
                <w:szCs w:val="22"/>
                <w:lang w:eastAsia="en-US"/>
              </w:rPr>
              <w:t>ception</w:t>
            </w:r>
          </w:p>
          <w:p w:rsidR="002A57EA" w:rsidRPr="0046053C" w:rsidRDefault="002A57EA" w:rsidP="002A57EA">
            <w:pPr>
              <w:autoSpaceDE w:val="0"/>
              <w:autoSpaceDN w:val="0"/>
              <w:adjustRightInd w:val="0"/>
              <w:rPr>
                <w:rFonts w:ascii="Bookman Old Style" w:eastAsiaTheme="minorHAnsi" w:hAnsi="Bookman Old Style" w:cs="TTE1D27BF8t00"/>
                <w:sz w:val="22"/>
                <w:szCs w:val="22"/>
                <w:lang w:eastAsia="en-US"/>
              </w:rPr>
            </w:pPr>
            <w:r w:rsidRPr="0046053C">
              <w:rPr>
                <w:rFonts w:ascii="Bookman Old Style" w:eastAsiaTheme="minorHAnsi" w:hAnsi="Bookman Old Style" w:cs="TTE1D27BF8t00"/>
                <w:sz w:val="22"/>
                <w:szCs w:val="22"/>
                <w:lang w:eastAsia="en-US"/>
              </w:rPr>
              <w:t>Factures</w:t>
            </w:r>
          </w:p>
          <w:p w:rsidR="002A57EA" w:rsidRPr="002A57EA" w:rsidRDefault="002A57EA" w:rsidP="002A57EA">
            <w:pPr>
              <w:autoSpaceDE w:val="0"/>
              <w:autoSpaceDN w:val="0"/>
              <w:adjustRightInd w:val="0"/>
              <w:rPr>
                <w:rFonts w:ascii="Bookman Old Style" w:eastAsiaTheme="minorHAnsi" w:hAnsi="Bookman Old Style" w:cs="TTE1D27BF8t00"/>
                <w:sz w:val="22"/>
                <w:szCs w:val="22"/>
                <w:lang w:val="en-US" w:eastAsia="en-US"/>
              </w:rPr>
            </w:pPr>
            <w:r>
              <w:rPr>
                <w:rFonts w:ascii="Bookman Old Style" w:eastAsiaTheme="minorHAnsi" w:hAnsi="Bookman Old Style" w:cs="TTE1D27BF8t00"/>
                <w:sz w:val="18"/>
                <w:szCs w:val="22"/>
                <w:lang w:eastAsia="en-US"/>
              </w:rPr>
              <w:t>-</w:t>
            </w:r>
            <w:r w:rsidRPr="0046053C">
              <w:rPr>
                <w:rFonts w:ascii="Bookman Old Style" w:eastAsiaTheme="minorHAnsi" w:hAnsi="Bookman Old Style" w:cs="TTE1D27BF8t00"/>
                <w:sz w:val="18"/>
                <w:szCs w:val="22"/>
                <w:lang w:eastAsia="en-US"/>
              </w:rPr>
              <w:t>Bordereaux</w:t>
            </w:r>
            <w:r>
              <w:rPr>
                <w:rFonts w:ascii="Bookman Old Style" w:eastAsiaTheme="minorHAnsi" w:hAnsi="Bookman Old Style" w:cs="TTE1D27BF8t00"/>
                <w:sz w:val="22"/>
                <w:szCs w:val="22"/>
                <w:lang w:eastAsia="en-US"/>
              </w:rPr>
              <w:t xml:space="preserve"> de livraison</w:t>
            </w:r>
          </w:p>
        </w:tc>
      </w:tr>
      <w:tr w:rsidR="00875AF7" w:rsidTr="002A0307">
        <w:tc>
          <w:tcPr>
            <w:tcW w:w="11199" w:type="dxa"/>
            <w:gridSpan w:val="10"/>
          </w:tcPr>
          <w:p w:rsidR="00875AF7" w:rsidRPr="0046053C" w:rsidRDefault="00D515C0"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szCs w:val="22"/>
                <w:lang w:eastAsia="en-US"/>
              </w:rPr>
              <w:t>Objectif spécifique 2 : Disposer d’instruments et produits de soins oculaires</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t>Achat des instruments de soins et de chirurgies</w:t>
            </w:r>
          </w:p>
        </w:tc>
        <w:tc>
          <w:tcPr>
            <w:tcW w:w="1701" w:type="dxa"/>
          </w:tcPr>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Instruments à la</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disposition des</w:t>
            </w:r>
          </w:p>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techniciens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DD20B6" w:rsidRDefault="0046053C" w:rsidP="00DD20B6">
            <w:pPr>
              <w:autoSpaceDE w:val="0"/>
              <w:autoSpaceDN w:val="0"/>
              <w:adjustRightInd w:val="0"/>
              <w:rPr>
                <w:rFonts w:ascii="Bookman Old Style" w:eastAsiaTheme="minorHAnsi" w:hAnsi="Bookman Old Style" w:cs="Times-Roman"/>
                <w:sz w:val="22"/>
                <w:szCs w:val="22"/>
                <w:lang w:eastAsia="en-US"/>
              </w:rPr>
            </w:pPr>
            <w:r w:rsidRPr="00DD20B6">
              <w:rPr>
                <w:rFonts w:ascii="Bookman Old Style" w:eastAsiaTheme="minorHAnsi" w:hAnsi="Bookman Old Style" w:cs="Times-Roman"/>
                <w:sz w:val="22"/>
                <w:szCs w:val="22"/>
                <w:lang w:eastAsia="en-US"/>
              </w:rPr>
              <w:t>-Centre ophtalmologique d’</w:t>
            </w:r>
            <w:proofErr w:type="spellStart"/>
            <w:r w:rsidRPr="00DD20B6">
              <w:rPr>
                <w:rFonts w:ascii="Bookman Old Style" w:eastAsiaTheme="minorHAnsi" w:hAnsi="Bookman Old Style" w:cs="Times-Roman"/>
                <w:sz w:val="22"/>
                <w:szCs w:val="22"/>
                <w:lang w:eastAsia="en-US"/>
              </w:rPr>
              <w:t>Assikor</w:t>
            </w:r>
            <w:proofErr w:type="spellEnd"/>
          </w:p>
        </w:tc>
        <w:tc>
          <w:tcPr>
            <w:tcW w:w="1417" w:type="dxa"/>
          </w:tcPr>
          <w:p w:rsidR="002A0307" w:rsidRPr="002A0307" w:rsidRDefault="002A0307" w:rsidP="002A0307">
            <w:pPr>
              <w:autoSpaceDE w:val="0"/>
              <w:autoSpaceDN w:val="0"/>
              <w:adjustRightInd w:val="0"/>
              <w:rPr>
                <w:rFonts w:ascii="Bookman Old Style" w:eastAsiaTheme="minorHAnsi" w:hAnsi="Bookman Old Style" w:cs="Times-Roman"/>
                <w:sz w:val="22"/>
                <w:szCs w:val="22"/>
                <w:lang w:val="en-US" w:eastAsia="en-US"/>
              </w:rPr>
            </w:pPr>
            <w:r>
              <w:rPr>
                <w:rFonts w:ascii="Bookman Old Style" w:eastAsiaTheme="minorHAnsi" w:hAnsi="Bookman Old Style" w:cs="Times-Roman"/>
                <w:sz w:val="22"/>
                <w:szCs w:val="22"/>
                <w:lang w:val="en-US" w:eastAsia="en-US"/>
              </w:rPr>
              <w:t>-</w:t>
            </w:r>
            <w:r w:rsidR="0046053C">
              <w:rPr>
                <w:rFonts w:ascii="Bookman Old Style" w:eastAsiaTheme="minorHAnsi" w:hAnsi="Bookman Old Style" w:cs="Times-Roman"/>
                <w:sz w:val="22"/>
                <w:szCs w:val="22"/>
                <w:lang w:val="en-US" w:eastAsia="en-US"/>
              </w:rPr>
              <w:t xml:space="preserve">FON.T.ES </w:t>
            </w:r>
            <w:r>
              <w:rPr>
                <w:rFonts w:ascii="Bookman Old Style" w:eastAsiaTheme="minorHAnsi" w:hAnsi="Bookman Old Style" w:cs="Times-Roman"/>
                <w:sz w:val="22"/>
                <w:szCs w:val="22"/>
                <w:lang w:val="en-US" w:eastAsia="en-US"/>
              </w:rPr>
              <w:t>–</w:t>
            </w:r>
            <w:r w:rsidR="0046053C">
              <w:rPr>
                <w:rFonts w:ascii="Bookman Old Style" w:eastAsiaTheme="minorHAnsi" w:hAnsi="Bookman Old Style" w:cs="Times-Roman"/>
                <w:sz w:val="22"/>
                <w:szCs w:val="22"/>
                <w:lang w:val="en-US" w:eastAsia="en-US"/>
              </w:rPr>
              <w:t xml:space="preserve"> TOGO</w:t>
            </w:r>
            <w:r>
              <w:rPr>
                <w:rFonts w:ascii="Bookman Old Style" w:eastAsiaTheme="minorHAnsi" w:hAnsi="Bookman Old Style" w:cs="Times-Roman"/>
                <w:sz w:val="22"/>
                <w:szCs w:val="22"/>
                <w:lang w:val="en-US" w:eastAsia="en-US"/>
              </w:rPr>
              <w:t xml:space="preserve"> </w:t>
            </w:r>
            <w:r w:rsidRPr="002A0307">
              <w:rPr>
                <w:rFonts w:ascii="Bookman Old Style" w:eastAsiaTheme="minorHAnsi" w:hAnsi="Bookman Old Style" w:cs="Times-Roman"/>
                <w:sz w:val="22"/>
                <w:szCs w:val="22"/>
                <w:lang w:val="en-US" w:eastAsia="en-US"/>
              </w:rPr>
              <w:t>- PINV – LOME/</w:t>
            </w:r>
          </w:p>
          <w:p w:rsidR="0046053C" w:rsidRPr="002A0307" w:rsidRDefault="002A0307" w:rsidP="002A0307">
            <w:pPr>
              <w:autoSpaceDE w:val="0"/>
              <w:autoSpaceDN w:val="0"/>
              <w:adjustRightInd w:val="0"/>
              <w:rPr>
                <w:rFonts w:ascii="Bookman Old Style" w:eastAsiaTheme="minorHAnsi" w:hAnsi="Bookman Old Style" w:cs="Times-Roman"/>
                <w:sz w:val="22"/>
                <w:szCs w:val="22"/>
                <w:lang w:eastAsia="en-US"/>
              </w:rPr>
            </w:pPr>
            <w:r w:rsidRPr="002A0307">
              <w:rPr>
                <w:rFonts w:ascii="Bookman Old Style" w:eastAsiaTheme="minorHAnsi" w:hAnsi="Bookman Old Style" w:cs="Times-Roman"/>
                <w:sz w:val="22"/>
                <w:szCs w:val="22"/>
                <w:lang w:eastAsia="en-US"/>
              </w:rPr>
              <w:t>DRS</w:t>
            </w:r>
            <w:r w:rsidR="0046053C">
              <w:rPr>
                <w:rFonts w:ascii="Bookman Old Style" w:eastAsiaTheme="minorHAnsi" w:hAnsi="Bookman Old Style" w:cs="Times-Roman"/>
                <w:sz w:val="22"/>
                <w:szCs w:val="22"/>
                <w:lang w:eastAsia="en-US"/>
              </w:rPr>
              <w:t xml:space="preserve"> </w:t>
            </w:r>
            <w:r w:rsidR="0046053C" w:rsidRPr="00D515C0">
              <w:rPr>
                <w:rFonts w:ascii="Bookman Old Style" w:eastAsiaTheme="minorHAnsi" w:hAnsi="Bookman Old Style" w:cs="Times-Roman"/>
                <w:sz w:val="22"/>
                <w:szCs w:val="22"/>
                <w:lang w:eastAsia="en-US"/>
              </w:rPr>
              <w:t>/M</w:t>
            </w:r>
            <w:r>
              <w:rPr>
                <w:rFonts w:ascii="Bookman Old Style" w:eastAsiaTheme="minorHAnsi" w:hAnsi="Bookman Old Style" w:cs="Times-Roman"/>
                <w:sz w:val="22"/>
                <w:szCs w:val="22"/>
                <w:lang w:eastAsia="en-US"/>
              </w:rPr>
              <w:t>S</w:t>
            </w:r>
          </w:p>
        </w:tc>
        <w:tc>
          <w:tcPr>
            <w:tcW w:w="1701" w:type="dxa"/>
          </w:tcPr>
          <w:p w:rsidR="0046053C" w:rsidRPr="00D515C0" w:rsidRDefault="0046053C" w:rsidP="0046053C">
            <w:pPr>
              <w:autoSpaceDE w:val="0"/>
              <w:autoSpaceDN w:val="0"/>
              <w:adjustRightInd w:val="0"/>
              <w:rPr>
                <w:rFonts w:ascii="Bookman Old Style" w:eastAsiaTheme="minorHAnsi" w:hAnsi="Bookman Old Style" w:cs="Times-Roman"/>
                <w:sz w:val="22"/>
                <w:szCs w:val="22"/>
                <w:lang w:eastAsia="en-US"/>
              </w:rPr>
            </w:pPr>
            <w:proofErr w:type="gramStart"/>
            <w:r>
              <w:rPr>
                <w:rFonts w:ascii="Bookman Old Style" w:eastAsiaTheme="minorHAnsi" w:hAnsi="Bookman Old Style" w:cs="Times-Roman"/>
                <w:sz w:val="22"/>
                <w:szCs w:val="22"/>
                <w:lang w:eastAsia="en-US"/>
              </w:rPr>
              <w:t>-</w:t>
            </w:r>
            <w:r w:rsidRPr="00D515C0">
              <w:rPr>
                <w:rFonts w:ascii="Bookman Old Style" w:eastAsiaTheme="minorHAnsi" w:hAnsi="Bookman Old Style" w:cs="Times-Roman"/>
                <w:sz w:val="22"/>
                <w:szCs w:val="22"/>
                <w:lang w:eastAsia="en-US"/>
              </w:rPr>
              <w:t>Factures</w:t>
            </w:r>
            <w:proofErr w:type="gramEnd"/>
          </w:p>
          <w:p w:rsidR="0046053C" w:rsidRPr="0086478E"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imes-Roman"/>
                <w:sz w:val="22"/>
                <w:szCs w:val="22"/>
                <w:lang w:eastAsia="en-US"/>
              </w:rPr>
              <w:t>-</w:t>
            </w:r>
            <w:r w:rsidRPr="0046053C">
              <w:rPr>
                <w:rFonts w:ascii="Bookman Old Style" w:eastAsiaTheme="minorHAnsi" w:hAnsi="Bookman Old Style" w:cs="Times-Roman"/>
                <w:sz w:val="18"/>
                <w:szCs w:val="22"/>
                <w:lang w:eastAsia="en-US"/>
              </w:rPr>
              <w:t>Bordereau</w:t>
            </w:r>
            <w:r w:rsidRPr="00D515C0">
              <w:rPr>
                <w:rFonts w:ascii="Bookman Old Style" w:eastAsiaTheme="minorHAnsi" w:hAnsi="Bookman Old Style" w:cs="Times-Roman"/>
                <w:sz w:val="22"/>
                <w:szCs w:val="22"/>
                <w:lang w:eastAsia="en-US"/>
              </w:rPr>
              <w:t xml:space="preserve"> de livraison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t>Achat des produits de soins et de chirurgie</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Produits disponibles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145ABC" w:rsidRDefault="0046053C" w:rsidP="00DD20B6">
            <w:pPr>
              <w:autoSpaceDE w:val="0"/>
              <w:autoSpaceDN w:val="0"/>
              <w:adjustRightInd w:val="0"/>
              <w:rPr>
                <w:rFonts w:ascii="Bookman Old Style" w:eastAsiaTheme="minorHAnsi" w:hAnsi="Bookman Old Style" w:cs="Times-Roman"/>
                <w:caps/>
                <w:sz w:val="22"/>
                <w:szCs w:val="22"/>
                <w:lang w:eastAsia="en-US"/>
              </w:rPr>
            </w:pPr>
            <w:r w:rsidRPr="00D515C0">
              <w:rPr>
                <w:rFonts w:ascii="Bookman Old Style" w:eastAsiaTheme="minorHAnsi" w:hAnsi="Bookman Old Style" w:cs="Times-Roman"/>
                <w:sz w:val="22"/>
                <w:szCs w:val="22"/>
                <w:lang w:eastAsia="en-US"/>
              </w:rPr>
              <w:t>-</w:t>
            </w:r>
            <w:r w:rsidRPr="00DD20B6">
              <w:rPr>
                <w:rFonts w:ascii="Bookman Old Style" w:eastAsiaTheme="minorHAnsi" w:hAnsi="Bookman Old Style" w:cs="Times-Roman"/>
                <w:sz w:val="22"/>
                <w:szCs w:val="22"/>
                <w:lang w:eastAsia="en-US"/>
              </w:rPr>
              <w:t>Centre ophtalmologique d’</w:t>
            </w:r>
            <w:r w:rsidRPr="00DD20B6">
              <w:rPr>
                <w:rFonts w:ascii="Bookman Old Style" w:eastAsiaTheme="minorHAnsi" w:hAnsi="Bookman Old Style" w:cs="Times-Roman"/>
                <w:caps/>
                <w:sz w:val="22"/>
                <w:szCs w:val="22"/>
                <w:lang w:eastAsia="en-US"/>
              </w:rPr>
              <w:t>ASSIKOR</w:t>
            </w:r>
          </w:p>
        </w:tc>
        <w:tc>
          <w:tcPr>
            <w:tcW w:w="1417" w:type="dxa"/>
          </w:tcPr>
          <w:p w:rsidR="002A0307" w:rsidRDefault="0046053C" w:rsidP="002A0307">
            <w:pPr>
              <w:autoSpaceDE w:val="0"/>
              <w:autoSpaceDN w:val="0"/>
              <w:adjustRightInd w:val="0"/>
              <w:rPr>
                <w:rFonts w:ascii="Bookman Old Style" w:eastAsiaTheme="minorHAnsi" w:hAnsi="Bookman Old Style" w:cs="Times-Roman"/>
                <w:sz w:val="22"/>
                <w:szCs w:val="22"/>
                <w:lang w:eastAsia="en-US"/>
              </w:rPr>
            </w:pPr>
            <w:r w:rsidRPr="00161C7B">
              <w:rPr>
                <w:rFonts w:ascii="Bookman Old Style" w:eastAsiaTheme="minorHAnsi" w:hAnsi="Bookman Old Style" w:cs="Times-Roman"/>
                <w:sz w:val="22"/>
                <w:szCs w:val="22"/>
                <w:lang w:eastAsia="en-US"/>
              </w:rPr>
              <w:t xml:space="preserve">- </w:t>
            </w:r>
            <w:r w:rsidR="002A0307">
              <w:rPr>
                <w:rFonts w:ascii="Bookman Old Style" w:eastAsiaTheme="minorHAnsi" w:hAnsi="Bookman Old Style" w:cs="Times-Roman"/>
                <w:sz w:val="22"/>
                <w:szCs w:val="22"/>
                <w:lang w:eastAsia="en-US"/>
              </w:rPr>
              <w:t>PINV – LOME/</w:t>
            </w:r>
          </w:p>
          <w:p w:rsidR="0046053C" w:rsidRPr="00161C7B" w:rsidRDefault="0046053C" w:rsidP="002A0307">
            <w:pPr>
              <w:autoSpaceDE w:val="0"/>
              <w:autoSpaceDN w:val="0"/>
              <w:adjustRightInd w:val="0"/>
              <w:rPr>
                <w:rFonts w:ascii="Bookman Old Style" w:eastAsiaTheme="minorHAnsi" w:hAnsi="Bookman Old Style" w:cs="Times-Roman"/>
                <w:sz w:val="22"/>
                <w:szCs w:val="22"/>
                <w:lang w:eastAsia="en-US"/>
              </w:rPr>
            </w:pPr>
            <w:r w:rsidRPr="00161C7B">
              <w:rPr>
                <w:rFonts w:ascii="Bookman Old Style" w:eastAsiaTheme="minorHAnsi" w:hAnsi="Bookman Old Style" w:cs="Times-Roman"/>
                <w:sz w:val="22"/>
                <w:szCs w:val="22"/>
                <w:lang w:eastAsia="en-US"/>
              </w:rPr>
              <w:t>D</w:t>
            </w:r>
            <w:r w:rsidR="002A0307">
              <w:rPr>
                <w:rFonts w:ascii="Bookman Old Style" w:eastAsiaTheme="minorHAnsi" w:hAnsi="Bookman Old Style" w:cs="Times-Roman"/>
                <w:sz w:val="22"/>
                <w:szCs w:val="22"/>
                <w:lang w:eastAsia="en-US"/>
              </w:rPr>
              <w:t>RS</w:t>
            </w:r>
            <w:r w:rsidRPr="00D515C0">
              <w:rPr>
                <w:rFonts w:ascii="Bookman Old Style" w:eastAsiaTheme="minorHAnsi" w:hAnsi="Bookman Old Style" w:cs="Times-Roman"/>
                <w:sz w:val="22"/>
                <w:szCs w:val="22"/>
                <w:lang w:eastAsia="en-US"/>
              </w:rPr>
              <w:t xml:space="preserve"> /M</w:t>
            </w:r>
            <w:r w:rsidR="002A0307">
              <w:rPr>
                <w:rFonts w:ascii="Bookman Old Style" w:eastAsiaTheme="minorHAnsi" w:hAnsi="Bookman Old Style" w:cs="Times-Roman"/>
                <w:sz w:val="22"/>
                <w:szCs w:val="22"/>
                <w:lang w:eastAsia="en-US"/>
              </w:rPr>
              <w:t>S</w:t>
            </w:r>
          </w:p>
        </w:tc>
        <w:tc>
          <w:tcPr>
            <w:tcW w:w="1701" w:type="dxa"/>
          </w:tcPr>
          <w:p w:rsidR="00DD20B6" w:rsidRDefault="0046053C" w:rsidP="002A0307">
            <w:pPr>
              <w:autoSpaceDE w:val="0"/>
              <w:autoSpaceDN w:val="0"/>
              <w:adjustRightInd w:val="0"/>
              <w:rPr>
                <w:rFonts w:ascii="Bookman Old Style" w:eastAsiaTheme="minorHAnsi" w:hAnsi="Bookman Old Style" w:cs="Times-Roman"/>
                <w:sz w:val="22"/>
                <w:szCs w:val="22"/>
                <w:lang w:eastAsia="en-US"/>
              </w:rPr>
            </w:pPr>
            <w:proofErr w:type="gramStart"/>
            <w:r>
              <w:rPr>
                <w:rFonts w:ascii="Bookman Old Style" w:eastAsiaTheme="minorHAnsi" w:hAnsi="Bookman Old Style" w:cs="Times-Roman"/>
                <w:sz w:val="22"/>
                <w:szCs w:val="22"/>
                <w:lang w:eastAsia="en-US"/>
              </w:rPr>
              <w:t>-</w:t>
            </w:r>
            <w:r w:rsidRPr="00D515C0">
              <w:rPr>
                <w:rFonts w:ascii="Bookman Old Style" w:eastAsiaTheme="minorHAnsi" w:hAnsi="Bookman Old Style" w:cs="Times-Roman"/>
                <w:sz w:val="22"/>
                <w:szCs w:val="22"/>
                <w:lang w:eastAsia="en-US"/>
              </w:rPr>
              <w:t>Factures</w:t>
            </w:r>
            <w:proofErr w:type="gramEnd"/>
          </w:p>
          <w:p w:rsidR="0046053C" w:rsidRPr="00D515C0" w:rsidRDefault="00DD20B6"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w:t>
            </w:r>
            <w:r w:rsidR="0046053C" w:rsidRPr="0046053C">
              <w:rPr>
                <w:rFonts w:ascii="Bookman Old Style" w:eastAsiaTheme="minorHAnsi" w:hAnsi="Bookman Old Style" w:cs="Times-Roman"/>
                <w:sz w:val="18"/>
                <w:szCs w:val="22"/>
                <w:lang w:eastAsia="en-US"/>
              </w:rPr>
              <w:t xml:space="preserve">Bordereaux </w:t>
            </w:r>
            <w:r w:rsidR="0046053C" w:rsidRPr="00D515C0">
              <w:rPr>
                <w:rFonts w:ascii="Bookman Old Style" w:eastAsiaTheme="minorHAnsi" w:hAnsi="Bookman Old Style" w:cs="Times-Roman"/>
                <w:sz w:val="22"/>
                <w:szCs w:val="22"/>
                <w:lang w:eastAsia="en-US"/>
              </w:rPr>
              <w:t>de livraison</w:t>
            </w:r>
          </w:p>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r>
      <w:tr w:rsidR="00875AF7" w:rsidTr="002A0307">
        <w:tc>
          <w:tcPr>
            <w:tcW w:w="11199" w:type="dxa"/>
            <w:gridSpan w:val="10"/>
          </w:tcPr>
          <w:p w:rsidR="00875AF7" w:rsidRPr="0046053C" w:rsidRDefault="007D4688"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szCs w:val="22"/>
                <w:lang w:eastAsia="en-US"/>
              </w:rPr>
              <w:t>Objectif spécifique 3 : Acquérir un personnel compétant et opérationnel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t>Recruter un administrateur</w:t>
            </w:r>
          </w:p>
        </w:tc>
        <w:tc>
          <w:tcPr>
            <w:tcW w:w="1701" w:type="dxa"/>
          </w:tcPr>
          <w:p w:rsidR="0046053C" w:rsidRPr="0086478E"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Le </w:t>
            </w:r>
            <w:r w:rsidRPr="00DD20B6">
              <w:rPr>
                <w:rFonts w:ascii="Bookman Old Style" w:eastAsiaTheme="minorHAnsi" w:hAnsi="Bookman Old Style" w:cs="TTE1D27BF8t00"/>
                <w:sz w:val="20"/>
                <w:szCs w:val="22"/>
                <w:lang w:eastAsia="en-US"/>
              </w:rPr>
              <w:t>fonctionnement</w:t>
            </w:r>
            <w:r>
              <w:rPr>
                <w:rFonts w:ascii="Bookman Old Style" w:eastAsiaTheme="minorHAnsi" w:hAnsi="Bookman Old Style" w:cs="TTE1D27BF8t00"/>
                <w:sz w:val="22"/>
                <w:szCs w:val="22"/>
                <w:lang w:eastAsia="en-US"/>
              </w:rPr>
              <w:t xml:space="preserve"> administratif du centre ophtalmologique est assuré</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353AFA"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GSFA</w:t>
            </w: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w:t>
            </w:r>
            <w:r w:rsidRPr="002A0307">
              <w:rPr>
                <w:rFonts w:ascii="Bookman Old Style" w:eastAsiaTheme="minorHAnsi" w:hAnsi="Bookman Old Style" w:cs="TTE1D27BF8t00"/>
                <w:sz w:val="20"/>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w:t>
            </w:r>
            <w:r w:rsidRPr="00161C7B">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un chirurgien à temps plein</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activités de chirurgie oculaire sont assurées par le chirurgien</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MULTIPLY THE HARVEST</w:t>
            </w:r>
          </w:p>
          <w:p w:rsidR="0046053C"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w:t>
            </w:r>
            <w:r w:rsidR="002A0307">
              <w:rPr>
                <w:rFonts w:ascii="Bookman Old Style" w:eastAsiaTheme="minorHAnsi" w:hAnsi="Bookman Old Style" w:cs="TTE1D27BF8t00"/>
                <w:sz w:val="22"/>
                <w:szCs w:val="22"/>
                <w:lang w:eastAsia="en-US"/>
              </w:rPr>
              <w:t>DRS</w:t>
            </w:r>
            <w:r>
              <w:rPr>
                <w:rFonts w:ascii="Bookman Old Style" w:eastAsiaTheme="minorHAnsi" w:hAnsi="Bookman Old Style" w:cs="TTE1D27BF8t00"/>
                <w:sz w:val="22"/>
                <w:szCs w:val="22"/>
                <w:lang w:eastAsia="en-US"/>
              </w:rPr>
              <w:t xml:space="preserve"> </w:t>
            </w:r>
            <w:r w:rsidR="002A0307">
              <w:rPr>
                <w:rFonts w:ascii="Bookman Old Style" w:eastAsiaTheme="minorHAnsi" w:hAnsi="Bookman Old Style" w:cs="TTE1D27BF8t00"/>
                <w:sz w:val="22"/>
                <w:szCs w:val="22"/>
                <w:lang w:eastAsia="en-US"/>
              </w:rPr>
              <w:t>/MS</w:t>
            </w:r>
          </w:p>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lastRenderedPageBreak/>
              <w:t>Recruter à plein temps deux techniciens supérieurs en ophtalmologie</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activités de soins oculaires sont réalisées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MULTIPLY THE HARVEST</w:t>
            </w:r>
          </w:p>
          <w:p w:rsidR="0046053C" w:rsidRDefault="002A0307"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DRS</w:t>
            </w:r>
            <w:r w:rsidR="0046053C">
              <w:rPr>
                <w:rFonts w:ascii="Bookman Old Style" w:eastAsiaTheme="minorHAnsi" w:hAnsi="Bookman Old Style" w:cs="TTE1D27BF8t00"/>
                <w:sz w:val="22"/>
                <w:szCs w:val="22"/>
                <w:lang w:eastAsia="en-US"/>
              </w:rPr>
              <w:t xml:space="preserve"> </w:t>
            </w:r>
            <w:r>
              <w:rPr>
                <w:rFonts w:ascii="Bookman Old Style" w:eastAsiaTheme="minorHAnsi" w:hAnsi="Bookman Old Style" w:cs="TTE1D27BF8t00"/>
                <w:sz w:val="22"/>
                <w:szCs w:val="22"/>
                <w:lang w:eastAsia="en-US"/>
              </w:rPr>
              <w:t>/MS</w:t>
            </w:r>
          </w:p>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Contrat de travail</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sidRPr="00161C7B">
              <w:rPr>
                <w:rFonts w:ascii="Bookman Old Style" w:eastAsiaTheme="minorHAnsi" w:hAnsi="Bookman Old Style" w:cs="TTE1D27BF8t00"/>
                <w:sz w:val="22"/>
                <w:szCs w:val="22"/>
                <w:lang w:eastAsia="en-US"/>
              </w:rPr>
              <w:t>Convention avec le ministère de la santé</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à temps plein un (e) secrétaire</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 secrétariat est fonctionnel</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un (e) gestionnaire à plein temps</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gestions financières sont bien assurées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Default="00DD20B6"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353AFA"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GSFA</w:t>
            </w: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un gardien à plein temps</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La sécurité du matériel est assurée</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 xml:space="preserve"> 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un agent chargé d’entretien</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La propreté des locaux est maintenue</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D515C0" w:rsidRDefault="0046053C" w:rsidP="00353AFA">
            <w:pPr>
              <w:autoSpaceDE w:val="0"/>
              <w:autoSpaceDN w:val="0"/>
              <w:adjustRightInd w:val="0"/>
              <w:rPr>
                <w:rFonts w:ascii="Bookman Old Style" w:eastAsiaTheme="minorHAnsi" w:hAnsi="Bookman Old Style" w:cs="Times-Roman"/>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161C7B"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161C7B">
              <w:rPr>
                <w:rFonts w:ascii="Bookman Old Style" w:eastAsiaTheme="minorHAnsi" w:hAnsi="Bookman Old Style" w:cs="TTE1D27BF8t00"/>
                <w:sz w:val="22"/>
                <w:szCs w:val="22"/>
                <w:lang w:eastAsia="en-US"/>
              </w:rPr>
              <w:t>Avis de recrutement</w:t>
            </w:r>
          </w:p>
          <w:p w:rsidR="0046053C" w:rsidRPr="006E2551"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6E2551">
              <w:rPr>
                <w:rFonts w:ascii="Bookman Old Style" w:eastAsiaTheme="minorHAnsi" w:hAnsi="Bookman Old Style" w:cs="TTE1D27BF8t00"/>
                <w:sz w:val="22"/>
                <w:szCs w:val="22"/>
                <w:lang w:eastAsia="en-US"/>
              </w:rPr>
              <w:t>Contrat de travail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Recruter deux (2) aides – soignant (es)</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prestations sont mieux assurées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DD20B6" w:rsidRPr="0086478E" w:rsidRDefault="00DD20B6"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6E2551"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6E2551">
              <w:rPr>
                <w:rFonts w:ascii="Bookman Old Style" w:eastAsiaTheme="minorHAnsi" w:hAnsi="Bookman Old Style" w:cs="TTE1D27BF8t00"/>
                <w:sz w:val="22"/>
                <w:szCs w:val="22"/>
                <w:lang w:eastAsia="en-US"/>
              </w:rPr>
              <w:t>Avis de recrutement</w:t>
            </w:r>
          </w:p>
          <w:p w:rsidR="0046053C" w:rsidRPr="006E2551"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w:t>
            </w:r>
            <w:r w:rsidRPr="006E2551">
              <w:rPr>
                <w:rFonts w:ascii="Bookman Old Style" w:eastAsiaTheme="minorHAnsi" w:hAnsi="Bookman Old Style" w:cs="TTE1D27BF8t00"/>
                <w:sz w:val="22"/>
                <w:szCs w:val="22"/>
                <w:lang w:eastAsia="en-US"/>
              </w:rPr>
              <w:t>Contrat de travail</w:t>
            </w:r>
          </w:p>
        </w:tc>
      </w:tr>
      <w:tr w:rsidR="00875AF7" w:rsidTr="002A0307">
        <w:tc>
          <w:tcPr>
            <w:tcW w:w="11199" w:type="dxa"/>
            <w:gridSpan w:val="10"/>
          </w:tcPr>
          <w:p w:rsidR="00875AF7" w:rsidRPr="0046053C" w:rsidRDefault="00902140"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szCs w:val="22"/>
                <w:lang w:eastAsia="en-US"/>
              </w:rPr>
              <w:t>Objectif spécifique 4 : Acquérir du matériel logistique nécessaire à la bonne réalisation des activités</w:t>
            </w:r>
          </w:p>
        </w:tc>
      </w:tr>
      <w:tr w:rsidR="0046053C" w:rsidTr="002A0307">
        <w:tc>
          <w:tcPr>
            <w:tcW w:w="1844" w:type="dxa"/>
          </w:tcPr>
          <w:p w:rsidR="0046053C" w:rsidRPr="0046053C" w:rsidRDefault="003B3FB2"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Pr>
                <w:rFonts w:ascii="Bookman Old Style" w:eastAsiaTheme="minorHAnsi" w:hAnsi="Bookman Old Style" w:cs="TTE1D27BF8t00"/>
                <w:i/>
                <w:sz w:val="22"/>
                <w:szCs w:val="22"/>
                <w:lang w:eastAsia="en-US"/>
              </w:rPr>
              <w:t>Achat d’une (1) moto</w:t>
            </w:r>
            <w:r w:rsidR="0046053C" w:rsidRPr="0046053C">
              <w:rPr>
                <w:rFonts w:ascii="Bookman Old Style" w:eastAsiaTheme="minorHAnsi" w:hAnsi="Bookman Old Style" w:cs="TTE1D27BF8t00"/>
                <w:i/>
                <w:sz w:val="22"/>
                <w:szCs w:val="22"/>
                <w:lang w:eastAsia="en-US"/>
              </w:rPr>
              <w:t xml:space="preserve"> </w:t>
            </w:r>
            <w:r>
              <w:rPr>
                <w:rFonts w:ascii="Bookman Old Style" w:eastAsiaTheme="minorHAnsi" w:hAnsi="Bookman Old Style" w:cs="TTE1D27BF8t00"/>
                <w:i/>
                <w:sz w:val="22"/>
                <w:szCs w:val="22"/>
                <w:lang w:eastAsia="en-US"/>
              </w:rPr>
              <w:t>SANYA V125</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déplacements administratifs sont réalisés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49387D"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1B33AF" w:rsidRDefault="0046053C" w:rsidP="00DD20B6">
            <w:pPr>
              <w:autoSpaceDE w:val="0"/>
              <w:autoSpaceDN w:val="0"/>
              <w:adjustRightInd w:val="0"/>
              <w:rPr>
                <w:rFonts w:ascii="Bookman Old Style" w:eastAsiaTheme="minorHAnsi" w:hAnsi="Bookman Old Style" w:cs="TTE1D27BF8t00"/>
                <w:sz w:val="22"/>
                <w:szCs w:val="22"/>
                <w:lang w:eastAsia="en-US"/>
              </w:rPr>
            </w:pPr>
            <w:proofErr w:type="gramStart"/>
            <w:r>
              <w:rPr>
                <w:rFonts w:ascii="Bookman Old Style" w:eastAsiaTheme="minorHAnsi" w:hAnsi="Bookman Old Style" w:cs="TTE1D27BF8t00"/>
                <w:sz w:val="22"/>
                <w:szCs w:val="22"/>
                <w:lang w:eastAsia="en-US"/>
              </w:rPr>
              <w:t>-</w:t>
            </w:r>
            <w:r w:rsidRPr="001B33AF">
              <w:rPr>
                <w:rFonts w:ascii="Bookman Old Style" w:eastAsiaTheme="minorHAnsi" w:hAnsi="Bookman Old Style" w:cs="TTE1D27BF8t00"/>
                <w:sz w:val="22"/>
                <w:szCs w:val="22"/>
                <w:lang w:eastAsia="en-US"/>
              </w:rPr>
              <w:t>Factures</w:t>
            </w:r>
            <w:proofErr w:type="gramEnd"/>
          </w:p>
          <w:p w:rsidR="0046053C" w:rsidRPr="001B33AF" w:rsidRDefault="0046053C" w:rsidP="00DD20B6">
            <w:pPr>
              <w:autoSpaceDE w:val="0"/>
              <w:autoSpaceDN w:val="0"/>
              <w:adjustRightInd w:val="0"/>
              <w:rPr>
                <w:rFonts w:ascii="Bookman Old Style" w:eastAsiaTheme="minorHAnsi" w:hAnsi="Bookman Old Style" w:cs="TTE1D27BF8t00"/>
                <w:sz w:val="22"/>
                <w:szCs w:val="22"/>
                <w:lang w:eastAsia="en-US"/>
              </w:rPr>
            </w:pPr>
            <w:r w:rsidRPr="002A0307">
              <w:rPr>
                <w:rFonts w:ascii="Bookman Old Style" w:eastAsiaTheme="minorHAnsi" w:hAnsi="Bookman Old Style" w:cs="TTE1D27BF8t00"/>
                <w:sz w:val="18"/>
                <w:szCs w:val="22"/>
                <w:lang w:eastAsia="en-US"/>
              </w:rPr>
              <w:t>Bordereaux</w:t>
            </w:r>
            <w:r w:rsidRPr="001B33AF">
              <w:rPr>
                <w:rFonts w:ascii="Bookman Old Style" w:eastAsiaTheme="minorHAnsi" w:hAnsi="Bookman Old Style" w:cs="TTE1D27BF8t00"/>
                <w:sz w:val="22"/>
                <w:szCs w:val="22"/>
                <w:lang w:eastAsia="en-US"/>
              </w:rPr>
              <w:t xml:space="preserve"> de livraison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Achat de matériel informatique</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rapports des activités sont bien rédigés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46053C" w:rsidRPr="00BE4EBA"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46053C" w:rsidRPr="001B33AF" w:rsidRDefault="0046053C"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46053C" w:rsidRPr="0086478E" w:rsidRDefault="0046053C" w:rsidP="002A0307">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PINV - LOME</w:t>
            </w:r>
          </w:p>
        </w:tc>
        <w:tc>
          <w:tcPr>
            <w:tcW w:w="1701" w:type="dxa"/>
          </w:tcPr>
          <w:p w:rsidR="0046053C" w:rsidRPr="001B33AF" w:rsidRDefault="0046053C" w:rsidP="00DD20B6">
            <w:pPr>
              <w:autoSpaceDE w:val="0"/>
              <w:autoSpaceDN w:val="0"/>
              <w:adjustRightInd w:val="0"/>
              <w:rPr>
                <w:rFonts w:ascii="Bookman Old Style" w:eastAsiaTheme="minorHAnsi" w:hAnsi="Bookman Old Style" w:cs="TTE1D27BF8t00"/>
                <w:sz w:val="22"/>
                <w:szCs w:val="22"/>
                <w:lang w:eastAsia="en-US"/>
              </w:rPr>
            </w:pPr>
            <w:proofErr w:type="gramStart"/>
            <w:r>
              <w:rPr>
                <w:rFonts w:ascii="Bookman Old Style" w:eastAsiaTheme="minorHAnsi" w:hAnsi="Bookman Old Style" w:cs="TTE1D27BF8t00"/>
                <w:sz w:val="22"/>
                <w:szCs w:val="22"/>
                <w:lang w:eastAsia="en-US"/>
              </w:rPr>
              <w:t>-</w:t>
            </w:r>
            <w:r w:rsidRPr="001B33AF">
              <w:rPr>
                <w:rFonts w:ascii="Bookman Old Style" w:eastAsiaTheme="minorHAnsi" w:hAnsi="Bookman Old Style" w:cs="TTE1D27BF8t00"/>
                <w:sz w:val="22"/>
                <w:szCs w:val="22"/>
                <w:lang w:eastAsia="en-US"/>
              </w:rPr>
              <w:t>Factures</w:t>
            </w:r>
            <w:proofErr w:type="gramEnd"/>
          </w:p>
          <w:p w:rsidR="0046053C" w:rsidRPr="001B33AF" w:rsidRDefault="0046053C" w:rsidP="00DD20B6">
            <w:pPr>
              <w:autoSpaceDE w:val="0"/>
              <w:autoSpaceDN w:val="0"/>
              <w:adjustRightInd w:val="0"/>
              <w:rPr>
                <w:rFonts w:ascii="Bookman Old Style" w:eastAsiaTheme="minorHAnsi" w:hAnsi="Bookman Old Style" w:cs="TTE1D27BF8t00"/>
                <w:sz w:val="22"/>
                <w:szCs w:val="22"/>
                <w:lang w:eastAsia="en-US"/>
              </w:rPr>
            </w:pPr>
            <w:r w:rsidRPr="002A0307">
              <w:rPr>
                <w:rFonts w:ascii="Bookman Old Style" w:eastAsiaTheme="minorHAnsi" w:hAnsi="Bookman Old Style" w:cs="TTE1D27BF8t00"/>
                <w:sz w:val="18"/>
                <w:szCs w:val="22"/>
                <w:lang w:eastAsia="en-US"/>
              </w:rPr>
              <w:t>Bordereaux</w:t>
            </w:r>
            <w:r w:rsidRPr="001B33AF">
              <w:rPr>
                <w:rFonts w:ascii="Bookman Old Style" w:eastAsiaTheme="minorHAnsi" w:hAnsi="Bookman Old Style" w:cs="TTE1D27BF8t00"/>
                <w:sz w:val="22"/>
                <w:szCs w:val="22"/>
                <w:lang w:eastAsia="en-US"/>
              </w:rPr>
              <w:t xml:space="preserve"> de livraison</w:t>
            </w:r>
          </w:p>
        </w:tc>
      </w:tr>
      <w:tr w:rsidR="002A57EA" w:rsidTr="002A0307">
        <w:tc>
          <w:tcPr>
            <w:tcW w:w="1844" w:type="dxa"/>
          </w:tcPr>
          <w:p w:rsidR="002A57EA" w:rsidRPr="0046053C" w:rsidRDefault="002A57EA"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Pr>
                <w:rFonts w:ascii="Bookman Old Style" w:eastAsiaTheme="minorHAnsi" w:hAnsi="Bookman Old Style" w:cs="TTE1D27BF8t00"/>
                <w:i/>
                <w:sz w:val="22"/>
                <w:szCs w:val="22"/>
                <w:lang w:eastAsia="en-US"/>
              </w:rPr>
              <w:t xml:space="preserve">Achat d’un (1) groupe électrogène pour l’alimentation en électricité </w:t>
            </w:r>
          </w:p>
        </w:tc>
        <w:tc>
          <w:tcPr>
            <w:tcW w:w="1701" w:type="dxa"/>
          </w:tcPr>
          <w:p w:rsidR="002A57EA" w:rsidRDefault="002A57EA"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L’éclairage, les activités et le service utilisant l’énergie électrique sont assurés en période de délestage</w:t>
            </w: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2A57EA" w:rsidRDefault="002A57EA" w:rsidP="004C3E87">
            <w:pPr>
              <w:autoSpaceDE w:val="0"/>
              <w:autoSpaceDN w:val="0"/>
              <w:adjustRightInd w:val="0"/>
              <w:jc w:val="center"/>
              <w:rPr>
                <w:rFonts w:ascii="Bookman Old Style" w:eastAsiaTheme="minorHAnsi" w:hAnsi="Bookman Old Style" w:cs="TTE1D27BF8t00"/>
                <w:sz w:val="22"/>
                <w:szCs w:val="22"/>
                <w:lang w:eastAsia="en-US"/>
              </w:rPr>
            </w:pPr>
          </w:p>
          <w:p w:rsidR="00353AFA" w:rsidRDefault="00353AFA" w:rsidP="004C3E87">
            <w:pPr>
              <w:autoSpaceDE w:val="0"/>
              <w:autoSpaceDN w:val="0"/>
              <w:adjustRightInd w:val="0"/>
              <w:jc w:val="center"/>
              <w:rPr>
                <w:rFonts w:ascii="Bookman Old Style" w:eastAsiaTheme="minorHAnsi" w:hAnsi="Bookman Old Style" w:cs="TTE1D27BF8t00"/>
                <w:sz w:val="22"/>
                <w:szCs w:val="22"/>
                <w:lang w:eastAsia="en-US"/>
              </w:rPr>
            </w:pPr>
          </w:p>
          <w:p w:rsidR="00353AFA" w:rsidRDefault="00353AFA"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2A57EA" w:rsidRPr="0086478E" w:rsidRDefault="002A57EA" w:rsidP="004C3E87">
            <w:pPr>
              <w:autoSpaceDE w:val="0"/>
              <w:autoSpaceDN w:val="0"/>
              <w:adjustRightInd w:val="0"/>
              <w:jc w:val="center"/>
              <w:rPr>
                <w:rFonts w:ascii="Bookman Old Style" w:eastAsiaTheme="minorHAnsi" w:hAnsi="Bookman Old Style" w:cs="TTE1D27BF8t00"/>
                <w:sz w:val="22"/>
                <w:szCs w:val="22"/>
                <w:lang w:eastAsia="en-US"/>
              </w:rPr>
            </w:pPr>
          </w:p>
        </w:tc>
        <w:tc>
          <w:tcPr>
            <w:tcW w:w="1701" w:type="dxa"/>
          </w:tcPr>
          <w:p w:rsidR="00353AFA" w:rsidRPr="00BE4EBA" w:rsidRDefault="00353AFA"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-FON.T.ES. – TOGO</w:t>
            </w:r>
          </w:p>
          <w:p w:rsidR="002A57EA" w:rsidRPr="000C765B" w:rsidRDefault="00353AFA" w:rsidP="00353AFA">
            <w:pPr>
              <w:autoSpaceDE w:val="0"/>
              <w:autoSpaceDN w:val="0"/>
              <w:adjustRightInd w:val="0"/>
              <w:rPr>
                <w:rFonts w:ascii="Bookman Old Style" w:eastAsiaTheme="minorHAnsi" w:hAnsi="Bookman Old Style" w:cs="TTE1D27BF8t00"/>
                <w:sz w:val="22"/>
                <w:szCs w:val="22"/>
                <w:lang w:val="en-US" w:eastAsia="en-US"/>
              </w:rPr>
            </w:pPr>
            <w:r w:rsidRPr="00BE4EBA">
              <w:rPr>
                <w:rFonts w:ascii="Bookman Old Style" w:eastAsiaTheme="minorHAnsi" w:hAnsi="Bookman Old Style" w:cs="TTE1D27BF8t00"/>
                <w:sz w:val="22"/>
                <w:szCs w:val="22"/>
                <w:lang w:val="en-US" w:eastAsia="en-US"/>
              </w:rPr>
              <w:t>- PINV - LOME</w:t>
            </w:r>
          </w:p>
        </w:tc>
        <w:tc>
          <w:tcPr>
            <w:tcW w:w="1417" w:type="dxa"/>
          </w:tcPr>
          <w:p w:rsidR="002A57EA" w:rsidRPr="000C765B" w:rsidRDefault="002A57EA" w:rsidP="002A0307">
            <w:pPr>
              <w:autoSpaceDE w:val="0"/>
              <w:autoSpaceDN w:val="0"/>
              <w:adjustRightInd w:val="0"/>
              <w:rPr>
                <w:rFonts w:ascii="Bookman Old Style" w:eastAsiaTheme="minorHAnsi" w:hAnsi="Bookman Old Style" w:cs="TTE1D27BF8t00"/>
                <w:sz w:val="22"/>
                <w:szCs w:val="22"/>
                <w:lang w:val="en-US" w:eastAsia="en-US"/>
              </w:rPr>
            </w:pPr>
          </w:p>
        </w:tc>
        <w:tc>
          <w:tcPr>
            <w:tcW w:w="1701" w:type="dxa"/>
          </w:tcPr>
          <w:p w:rsidR="002A57EA" w:rsidRDefault="002A57EA" w:rsidP="002A57EA">
            <w:pPr>
              <w:autoSpaceDE w:val="0"/>
              <w:autoSpaceDN w:val="0"/>
              <w:adjustRightInd w:val="0"/>
              <w:rPr>
                <w:rFonts w:ascii="Bookman Old Style" w:eastAsiaTheme="minorHAnsi" w:hAnsi="Bookman Old Style" w:cs="Times-Roman"/>
                <w:sz w:val="22"/>
                <w:szCs w:val="22"/>
                <w:lang w:eastAsia="en-US"/>
              </w:rPr>
            </w:pPr>
            <w:proofErr w:type="gramStart"/>
            <w:r>
              <w:rPr>
                <w:rFonts w:ascii="Bookman Old Style" w:eastAsiaTheme="minorHAnsi" w:hAnsi="Bookman Old Style" w:cs="Times-Roman"/>
                <w:sz w:val="22"/>
                <w:szCs w:val="22"/>
                <w:lang w:eastAsia="en-US"/>
              </w:rPr>
              <w:t>-</w:t>
            </w:r>
            <w:r w:rsidRPr="00D515C0">
              <w:rPr>
                <w:rFonts w:ascii="Bookman Old Style" w:eastAsiaTheme="minorHAnsi" w:hAnsi="Bookman Old Style" w:cs="Times-Roman"/>
                <w:sz w:val="22"/>
                <w:szCs w:val="22"/>
                <w:lang w:eastAsia="en-US"/>
              </w:rPr>
              <w:t>Factures</w:t>
            </w:r>
            <w:proofErr w:type="gramEnd"/>
          </w:p>
          <w:p w:rsidR="002A57EA" w:rsidRPr="00D515C0" w:rsidRDefault="002A57EA" w:rsidP="002A57EA">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w:t>
            </w:r>
            <w:r w:rsidRPr="0046053C">
              <w:rPr>
                <w:rFonts w:ascii="Bookman Old Style" w:eastAsiaTheme="minorHAnsi" w:hAnsi="Bookman Old Style" w:cs="Times-Roman"/>
                <w:sz w:val="18"/>
                <w:szCs w:val="22"/>
                <w:lang w:eastAsia="en-US"/>
              </w:rPr>
              <w:t xml:space="preserve">Bordereaux </w:t>
            </w:r>
            <w:r w:rsidRPr="00D515C0">
              <w:rPr>
                <w:rFonts w:ascii="Bookman Old Style" w:eastAsiaTheme="minorHAnsi" w:hAnsi="Bookman Old Style" w:cs="Times-Roman"/>
                <w:sz w:val="22"/>
                <w:szCs w:val="22"/>
                <w:lang w:eastAsia="en-US"/>
              </w:rPr>
              <w:t>de livraison</w:t>
            </w:r>
          </w:p>
          <w:p w:rsidR="002A57EA" w:rsidRDefault="002A57EA" w:rsidP="00DD20B6">
            <w:pPr>
              <w:autoSpaceDE w:val="0"/>
              <w:autoSpaceDN w:val="0"/>
              <w:adjustRightInd w:val="0"/>
              <w:rPr>
                <w:rFonts w:ascii="Bookman Old Style" w:eastAsiaTheme="minorHAnsi" w:hAnsi="Bookman Old Style" w:cs="TTE1D27BF8t00"/>
                <w:sz w:val="22"/>
                <w:szCs w:val="22"/>
                <w:lang w:eastAsia="en-US"/>
              </w:rPr>
            </w:pPr>
          </w:p>
        </w:tc>
      </w:tr>
      <w:tr w:rsidR="00875AF7" w:rsidTr="002A0307">
        <w:tc>
          <w:tcPr>
            <w:tcW w:w="11199" w:type="dxa"/>
            <w:gridSpan w:val="10"/>
          </w:tcPr>
          <w:p w:rsidR="00875AF7" w:rsidRPr="0046053C" w:rsidRDefault="003F22F9"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szCs w:val="22"/>
                <w:lang w:eastAsia="en-US"/>
              </w:rPr>
              <w:t>Objectif spécifique 5: Renforcer les compétences techniques et opérationnelles du personnel médical</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TE1D27BF8t00"/>
                <w:i/>
                <w:sz w:val="22"/>
                <w:szCs w:val="22"/>
                <w:lang w:eastAsia="en-US"/>
              </w:rPr>
              <w:t>Assurer la formation continue des agents techniques</w:t>
            </w:r>
          </w:p>
        </w:tc>
        <w:tc>
          <w:tcPr>
            <w:tcW w:w="1701"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Les techniques de soins sont adaptées pour le meilleur suivi des patients</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1701" w:type="dxa"/>
          </w:tcPr>
          <w:p w:rsidR="0046053C" w:rsidRPr="000031C2"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0031C2">
              <w:rPr>
                <w:rFonts w:ascii="Bookman Old Style" w:eastAsiaTheme="minorHAnsi" w:hAnsi="Bookman Old Style" w:cs="TTE1D27BF8t00"/>
                <w:sz w:val="22"/>
                <w:szCs w:val="22"/>
                <w:lang w:eastAsia="en-US"/>
              </w:rPr>
              <w:t>Centre ophtalmologique d’</w:t>
            </w:r>
            <w:proofErr w:type="spellStart"/>
            <w:r w:rsidRPr="000031C2">
              <w:rPr>
                <w:rFonts w:ascii="Bookman Old Style" w:eastAsiaTheme="minorHAnsi" w:hAnsi="Bookman Old Style" w:cs="TTE1D27BF8t00"/>
                <w:sz w:val="22"/>
                <w:szCs w:val="22"/>
                <w:lang w:eastAsia="en-US"/>
              </w:rPr>
              <w:t>Assikor</w:t>
            </w:r>
            <w:proofErr w:type="spellEnd"/>
          </w:p>
        </w:tc>
        <w:tc>
          <w:tcPr>
            <w:tcW w:w="1417" w:type="dxa"/>
          </w:tcPr>
          <w:p w:rsidR="0046053C" w:rsidRPr="0049387D" w:rsidRDefault="0046053C" w:rsidP="002A0307">
            <w:pPr>
              <w:autoSpaceDE w:val="0"/>
              <w:autoSpaceDN w:val="0"/>
              <w:adjustRightInd w:val="0"/>
              <w:rPr>
                <w:rFonts w:ascii="Bookman Old Style" w:eastAsiaTheme="minorHAnsi" w:hAnsi="Bookman Old Style" w:cs="TTE1D27BF8t00"/>
                <w:sz w:val="18"/>
                <w:szCs w:val="18"/>
                <w:lang w:eastAsia="en-US"/>
              </w:rPr>
            </w:pPr>
            <w:r>
              <w:rPr>
                <w:rFonts w:ascii="Bookman Old Style" w:eastAsiaTheme="minorHAnsi" w:hAnsi="Bookman Old Style" w:cs="TTE1D27BF8t00"/>
                <w:sz w:val="20"/>
                <w:szCs w:val="22"/>
                <w:lang w:eastAsia="en-US"/>
              </w:rPr>
              <w:t xml:space="preserve">-Centre </w:t>
            </w:r>
            <w:r w:rsidRPr="0049387D">
              <w:rPr>
                <w:rFonts w:ascii="Bookman Old Style" w:eastAsiaTheme="minorHAnsi" w:hAnsi="Bookman Old Style" w:cs="TTE1D27BF8t00"/>
                <w:sz w:val="18"/>
                <w:szCs w:val="18"/>
                <w:lang w:eastAsia="en-US"/>
              </w:rPr>
              <w:t>ophtalmologiq</w:t>
            </w:r>
            <w:r>
              <w:rPr>
                <w:rFonts w:ascii="Bookman Old Style" w:eastAsiaTheme="minorHAnsi" w:hAnsi="Bookman Old Style" w:cs="TTE1D27BF8t00"/>
                <w:sz w:val="18"/>
                <w:szCs w:val="18"/>
                <w:lang w:eastAsia="en-US"/>
              </w:rPr>
              <w:t>ue ALAFIA LOME</w:t>
            </w:r>
          </w:p>
          <w:p w:rsidR="0046053C" w:rsidRPr="00647D38" w:rsidRDefault="0046053C" w:rsidP="002A0307">
            <w:pPr>
              <w:autoSpaceDE w:val="0"/>
              <w:autoSpaceDN w:val="0"/>
              <w:adjustRightInd w:val="0"/>
              <w:rPr>
                <w:rFonts w:ascii="Bookman Old Style" w:eastAsiaTheme="minorHAnsi" w:hAnsi="Bookman Old Style" w:cs="TTE1D27BF8t00"/>
                <w:sz w:val="20"/>
                <w:szCs w:val="22"/>
                <w:lang w:eastAsia="en-US"/>
              </w:rPr>
            </w:pPr>
            <w:r w:rsidRPr="00647D38">
              <w:rPr>
                <w:rFonts w:ascii="Bookman Old Style" w:eastAsiaTheme="minorHAnsi" w:hAnsi="Bookman Old Style" w:cs="TTE1D27BF8t00"/>
                <w:sz w:val="20"/>
                <w:szCs w:val="22"/>
                <w:lang w:eastAsia="en-US"/>
              </w:rPr>
              <w:t>-</w:t>
            </w:r>
            <w:r w:rsidR="002A0307" w:rsidRPr="00647D38">
              <w:rPr>
                <w:rFonts w:ascii="Bookman Old Style" w:eastAsiaTheme="minorHAnsi" w:hAnsi="Bookman Old Style" w:cs="TTE1D27BF8t00"/>
                <w:sz w:val="20"/>
                <w:szCs w:val="22"/>
                <w:lang w:eastAsia="en-US"/>
              </w:rPr>
              <w:t>DRS</w:t>
            </w:r>
            <w:r w:rsidRPr="00647D38">
              <w:rPr>
                <w:rFonts w:ascii="Bookman Old Style" w:eastAsiaTheme="minorHAnsi" w:hAnsi="Bookman Old Style" w:cs="TTE1D27BF8t00"/>
                <w:sz w:val="20"/>
                <w:szCs w:val="22"/>
                <w:lang w:eastAsia="en-US"/>
              </w:rPr>
              <w:t xml:space="preserve"> </w:t>
            </w:r>
            <w:r w:rsidR="002A0307" w:rsidRPr="00647D38">
              <w:rPr>
                <w:rFonts w:ascii="Bookman Old Style" w:eastAsiaTheme="minorHAnsi" w:hAnsi="Bookman Old Style" w:cs="TTE1D27BF8t00"/>
                <w:sz w:val="20"/>
                <w:szCs w:val="22"/>
                <w:lang w:eastAsia="en-US"/>
              </w:rPr>
              <w:t>/MS</w:t>
            </w:r>
          </w:p>
          <w:p w:rsidR="0046053C" w:rsidRPr="002A0307" w:rsidRDefault="0046053C" w:rsidP="002A0307">
            <w:pPr>
              <w:autoSpaceDE w:val="0"/>
              <w:autoSpaceDN w:val="0"/>
              <w:adjustRightInd w:val="0"/>
              <w:rPr>
                <w:rFonts w:ascii="Bookman Old Style" w:eastAsiaTheme="minorHAnsi" w:hAnsi="Bookman Old Style" w:cs="TTE1D27BF8t00"/>
                <w:sz w:val="22"/>
                <w:szCs w:val="22"/>
                <w:lang w:val="en-US" w:eastAsia="en-US"/>
              </w:rPr>
            </w:pPr>
            <w:r w:rsidRPr="002A0307">
              <w:rPr>
                <w:rFonts w:ascii="Bookman Old Style" w:eastAsiaTheme="minorHAnsi" w:hAnsi="Bookman Old Style" w:cs="TTE1D27BF8t00"/>
                <w:sz w:val="20"/>
                <w:szCs w:val="22"/>
                <w:lang w:val="en-US" w:eastAsia="en-US"/>
              </w:rPr>
              <w:t>-</w:t>
            </w:r>
            <w:r w:rsidR="002A0307" w:rsidRPr="002A0307">
              <w:rPr>
                <w:rFonts w:ascii="Bookman Old Style" w:eastAsiaTheme="minorHAnsi" w:hAnsi="Bookman Old Style" w:cs="TTE1D27BF8t00"/>
                <w:sz w:val="20"/>
                <w:szCs w:val="22"/>
                <w:lang w:val="en-US" w:eastAsia="en-US"/>
              </w:rPr>
              <w:t>SRBC</w:t>
            </w:r>
            <w:r w:rsidRPr="002A0307">
              <w:rPr>
                <w:rFonts w:ascii="Bookman Old Style" w:eastAsiaTheme="minorHAnsi" w:hAnsi="Bookman Old Style" w:cs="TTE1D27BF8t00"/>
                <w:sz w:val="20"/>
                <w:szCs w:val="22"/>
                <w:lang w:val="en-US" w:eastAsia="en-US"/>
              </w:rPr>
              <w:t xml:space="preserve"> (Ghana, </w:t>
            </w:r>
            <w:proofErr w:type="spellStart"/>
            <w:r w:rsidRPr="002A0307">
              <w:rPr>
                <w:rFonts w:ascii="Bookman Old Style" w:eastAsiaTheme="minorHAnsi" w:hAnsi="Bookman Old Style" w:cs="TTE1D27BF8t00"/>
                <w:sz w:val="20"/>
                <w:szCs w:val="22"/>
                <w:lang w:val="en-US" w:eastAsia="en-US"/>
              </w:rPr>
              <w:t>Bénin</w:t>
            </w:r>
            <w:proofErr w:type="spellEnd"/>
            <w:r w:rsidRPr="002A0307">
              <w:rPr>
                <w:rFonts w:ascii="Bookman Old Style" w:eastAsiaTheme="minorHAnsi" w:hAnsi="Bookman Old Style" w:cs="TTE1D27BF8t00"/>
                <w:sz w:val="20"/>
                <w:szCs w:val="22"/>
                <w:lang w:val="en-US" w:eastAsia="en-US"/>
              </w:rPr>
              <w:t>…)</w:t>
            </w:r>
          </w:p>
        </w:tc>
        <w:tc>
          <w:tcPr>
            <w:tcW w:w="1701" w:type="dxa"/>
          </w:tcPr>
          <w:p w:rsidR="0046053C" w:rsidRPr="0086478E" w:rsidRDefault="0046053C" w:rsidP="00DD20B6">
            <w:pPr>
              <w:autoSpaceDE w:val="0"/>
              <w:autoSpaceDN w:val="0"/>
              <w:adjustRightInd w:val="0"/>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Rapports de</w:t>
            </w:r>
            <w:r w:rsidR="002A0307">
              <w:rPr>
                <w:rFonts w:ascii="Bookman Old Style" w:eastAsiaTheme="minorHAnsi" w:hAnsi="Bookman Old Style" w:cs="TTE1D27BF8t00"/>
                <w:sz w:val="22"/>
                <w:szCs w:val="22"/>
                <w:lang w:eastAsia="en-US"/>
              </w:rPr>
              <w:t>s</w:t>
            </w:r>
            <w:r>
              <w:rPr>
                <w:rFonts w:ascii="Bookman Old Style" w:eastAsiaTheme="minorHAnsi" w:hAnsi="Bookman Old Style" w:cs="TTE1D27BF8t00"/>
                <w:sz w:val="22"/>
                <w:szCs w:val="22"/>
                <w:lang w:eastAsia="en-US"/>
              </w:rPr>
              <w:t xml:space="preserve"> </w:t>
            </w:r>
            <w:r w:rsidRPr="002A0307">
              <w:rPr>
                <w:rFonts w:ascii="Bookman Old Style" w:eastAsiaTheme="minorHAnsi" w:hAnsi="Bookman Old Style" w:cs="TTE1D27BF8t00"/>
                <w:sz w:val="20"/>
                <w:szCs w:val="22"/>
                <w:lang w:eastAsia="en-US"/>
              </w:rPr>
              <w:t>formation</w:t>
            </w:r>
            <w:r w:rsidR="002A0307" w:rsidRPr="002A0307">
              <w:rPr>
                <w:rFonts w:ascii="Bookman Old Style" w:eastAsiaTheme="minorHAnsi" w:hAnsi="Bookman Old Style" w:cs="TTE1D27BF8t00"/>
                <w:sz w:val="20"/>
                <w:szCs w:val="22"/>
                <w:lang w:eastAsia="en-US"/>
              </w:rPr>
              <w:t>s</w:t>
            </w:r>
          </w:p>
        </w:tc>
      </w:tr>
      <w:tr w:rsidR="00875AF7" w:rsidTr="002A0307">
        <w:tc>
          <w:tcPr>
            <w:tcW w:w="11199" w:type="dxa"/>
            <w:gridSpan w:val="10"/>
          </w:tcPr>
          <w:p w:rsidR="00875AF7" w:rsidRPr="0046053C" w:rsidRDefault="007647FF" w:rsidP="0046053C">
            <w:pPr>
              <w:autoSpaceDE w:val="0"/>
              <w:autoSpaceDN w:val="0"/>
              <w:adjustRightInd w:val="0"/>
              <w:ind w:left="34" w:hanging="34"/>
              <w:jc w:val="center"/>
              <w:rPr>
                <w:rFonts w:ascii="Bookman Old Style" w:eastAsiaTheme="minorHAnsi" w:hAnsi="Bookman Old Style" w:cs="Times-BoldItalic"/>
                <w:b/>
                <w:bCs/>
                <w:i/>
                <w:iCs/>
                <w:sz w:val="22"/>
                <w:szCs w:val="22"/>
                <w:lang w:eastAsia="en-US"/>
              </w:rPr>
            </w:pPr>
            <w:r w:rsidRPr="0046053C">
              <w:rPr>
                <w:rFonts w:ascii="Bookman Old Style" w:eastAsiaTheme="minorHAnsi" w:hAnsi="Bookman Old Style" w:cs="Times-BoldItalic"/>
                <w:b/>
                <w:bCs/>
                <w:i/>
                <w:iCs/>
                <w:sz w:val="22"/>
                <w:szCs w:val="22"/>
                <w:lang w:eastAsia="en-US"/>
              </w:rPr>
              <w:t>Objectif spécifique 6 :</w:t>
            </w:r>
            <w:r w:rsidR="00C22ABD">
              <w:rPr>
                <w:rFonts w:ascii="Bookman Old Style" w:eastAsiaTheme="minorHAnsi" w:hAnsi="Bookman Old Style" w:cs="Times-BoldItalic"/>
                <w:b/>
                <w:bCs/>
                <w:i/>
                <w:iCs/>
                <w:sz w:val="22"/>
                <w:szCs w:val="22"/>
                <w:lang w:eastAsia="en-US"/>
              </w:rPr>
              <w:t xml:space="preserve"> Assurer des soins oculaires à </w:t>
            </w:r>
            <w:r w:rsidR="002A57EA">
              <w:rPr>
                <w:rFonts w:ascii="Bookman Old Style" w:eastAsiaTheme="minorHAnsi" w:hAnsi="Bookman Old Style" w:cs="Times-BoldItalic"/>
                <w:b/>
                <w:bCs/>
                <w:i/>
                <w:iCs/>
                <w:sz w:val="22"/>
                <w:szCs w:val="22"/>
                <w:lang w:eastAsia="en-US"/>
              </w:rPr>
              <w:t>2</w:t>
            </w:r>
            <w:r w:rsidRPr="0046053C">
              <w:rPr>
                <w:rFonts w:ascii="Bookman Old Style" w:eastAsiaTheme="minorHAnsi" w:hAnsi="Bookman Old Style" w:cs="Times-BoldItalic"/>
                <w:b/>
                <w:bCs/>
                <w:i/>
                <w:iCs/>
                <w:sz w:val="22"/>
                <w:szCs w:val="22"/>
                <w:lang w:eastAsia="en-US"/>
              </w:rPr>
              <w:t>000 personnes par an souffrant de déficience visuelle</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imes-Roman"/>
                <w:i/>
                <w:sz w:val="22"/>
                <w:szCs w:val="22"/>
                <w:lang w:eastAsia="en-US"/>
              </w:rPr>
            </w:pPr>
            <w:r w:rsidRPr="0046053C">
              <w:rPr>
                <w:rFonts w:ascii="Bookman Old Style" w:eastAsiaTheme="minorHAnsi" w:hAnsi="Bookman Old Style" w:cs="Times-Roman"/>
                <w:i/>
                <w:sz w:val="22"/>
                <w:szCs w:val="22"/>
                <w:lang w:eastAsia="en-US"/>
              </w:rPr>
              <w:t>Réalisation de campagnes de dépistage et de soins</w:t>
            </w:r>
          </w:p>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lastRenderedPageBreak/>
              <w:t>dans la région sanitaire</w:t>
            </w:r>
          </w:p>
        </w:tc>
        <w:tc>
          <w:tcPr>
            <w:tcW w:w="1701" w:type="dxa"/>
          </w:tcPr>
          <w:p w:rsidR="0046053C" w:rsidRPr="00D515C0" w:rsidRDefault="002A57EA" w:rsidP="004C3E87">
            <w:pPr>
              <w:autoSpaceDE w:val="0"/>
              <w:autoSpaceDN w:val="0"/>
              <w:adjustRightInd w:val="0"/>
              <w:jc w:val="center"/>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lastRenderedPageBreak/>
              <w:t>2</w:t>
            </w:r>
            <w:r w:rsidR="0046053C" w:rsidRPr="00D515C0">
              <w:rPr>
                <w:rFonts w:ascii="Bookman Old Style" w:eastAsiaTheme="minorHAnsi" w:hAnsi="Bookman Old Style" w:cs="Times-Roman"/>
                <w:sz w:val="22"/>
                <w:szCs w:val="22"/>
                <w:lang w:eastAsia="en-US"/>
              </w:rPr>
              <w:t>000 personnes par an</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 xml:space="preserve">bénéficient </w:t>
            </w:r>
            <w:r w:rsidRPr="00D515C0">
              <w:rPr>
                <w:rFonts w:ascii="Bookman Old Style" w:eastAsiaTheme="minorHAnsi" w:hAnsi="Bookman Old Style" w:cs="Times-Roman"/>
                <w:sz w:val="22"/>
                <w:szCs w:val="22"/>
                <w:lang w:eastAsia="en-US"/>
              </w:rPr>
              <w:lastRenderedPageBreak/>
              <w:t>des soins à</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grâce au centre</w:t>
            </w:r>
          </w:p>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ophtalmologique</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lastRenderedPageBreak/>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lastRenderedPageBreak/>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lastRenderedPageBreak/>
              <w:t>X</w:t>
            </w:r>
          </w:p>
        </w:tc>
        <w:tc>
          <w:tcPr>
            <w:tcW w:w="1701" w:type="dxa"/>
          </w:tcPr>
          <w:p w:rsidR="0046053C" w:rsidRPr="000031C2"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0031C2">
              <w:rPr>
                <w:rFonts w:ascii="Bookman Old Style" w:eastAsiaTheme="minorHAnsi" w:hAnsi="Bookman Old Style" w:cs="Times-Roman"/>
                <w:sz w:val="22"/>
                <w:szCs w:val="22"/>
                <w:lang w:eastAsia="en-US"/>
              </w:rPr>
              <w:lastRenderedPageBreak/>
              <w:t>-Centre ophtalmologique d’</w:t>
            </w:r>
            <w:proofErr w:type="spellStart"/>
            <w:r w:rsidRPr="000031C2">
              <w:rPr>
                <w:rFonts w:ascii="Bookman Old Style" w:eastAsiaTheme="minorHAnsi" w:hAnsi="Bookman Old Style" w:cs="Times-Roman"/>
                <w:sz w:val="22"/>
                <w:szCs w:val="22"/>
                <w:lang w:eastAsia="en-US"/>
              </w:rPr>
              <w:t>Assikor</w:t>
            </w:r>
            <w:proofErr w:type="spellEnd"/>
          </w:p>
        </w:tc>
        <w:tc>
          <w:tcPr>
            <w:tcW w:w="1417" w:type="dxa"/>
          </w:tcPr>
          <w:p w:rsidR="0046053C" w:rsidRPr="00D515C0" w:rsidRDefault="002A0307"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-DRS</w:t>
            </w:r>
          </w:p>
          <w:p w:rsidR="0046053C" w:rsidRPr="00901250" w:rsidRDefault="0046053C"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-S</w:t>
            </w:r>
            <w:r w:rsidR="002A0307">
              <w:rPr>
                <w:rFonts w:ascii="Bookman Old Style" w:eastAsiaTheme="minorHAnsi" w:hAnsi="Bookman Old Style" w:cs="Times-Roman"/>
                <w:sz w:val="22"/>
                <w:szCs w:val="22"/>
                <w:lang w:eastAsia="en-US"/>
              </w:rPr>
              <w:t>RBCL</w:t>
            </w:r>
          </w:p>
        </w:tc>
        <w:tc>
          <w:tcPr>
            <w:tcW w:w="1701" w:type="dxa"/>
          </w:tcPr>
          <w:p w:rsidR="0046053C" w:rsidRPr="00D515C0"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Rapports</w:t>
            </w:r>
          </w:p>
          <w:p w:rsidR="0046053C" w:rsidRPr="007647FF"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Registres de</w:t>
            </w:r>
            <w:r w:rsidR="002A0307">
              <w:rPr>
                <w:rFonts w:ascii="Bookman Old Style" w:eastAsiaTheme="minorHAnsi" w:hAnsi="Bookman Old Style" w:cs="Times-Roman"/>
                <w:sz w:val="22"/>
                <w:szCs w:val="22"/>
                <w:lang w:eastAsia="en-US"/>
              </w:rPr>
              <w:t xml:space="preserve"> </w:t>
            </w:r>
            <w:r w:rsidRPr="002A57EA">
              <w:rPr>
                <w:rFonts w:ascii="Bookman Old Style" w:eastAsiaTheme="minorHAnsi" w:hAnsi="Bookman Old Style" w:cs="Times-Roman"/>
                <w:sz w:val="22"/>
                <w:szCs w:val="19"/>
                <w:lang w:eastAsia="en-US"/>
              </w:rPr>
              <w:t>consultation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imes-Roman"/>
                <w:i/>
                <w:sz w:val="22"/>
                <w:szCs w:val="22"/>
                <w:lang w:eastAsia="en-US"/>
              </w:rPr>
            </w:pPr>
            <w:r w:rsidRPr="0046053C">
              <w:rPr>
                <w:rFonts w:ascii="Bookman Old Style" w:eastAsiaTheme="minorHAnsi" w:hAnsi="Bookman Old Style" w:cs="Times-Roman"/>
                <w:i/>
                <w:sz w:val="22"/>
                <w:szCs w:val="22"/>
                <w:lang w:eastAsia="en-US"/>
              </w:rPr>
              <w:lastRenderedPageBreak/>
              <w:t>Assurer les activités de soins au sein du centre</w:t>
            </w:r>
          </w:p>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t>ophtalmologique</w:t>
            </w:r>
          </w:p>
        </w:tc>
        <w:tc>
          <w:tcPr>
            <w:tcW w:w="1701" w:type="dxa"/>
          </w:tcPr>
          <w:p w:rsidR="0046053C" w:rsidRPr="00D515C0" w:rsidRDefault="00C22ABD" w:rsidP="004C3E87">
            <w:pPr>
              <w:autoSpaceDE w:val="0"/>
              <w:autoSpaceDN w:val="0"/>
              <w:adjustRightInd w:val="0"/>
              <w:jc w:val="center"/>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2</w:t>
            </w:r>
            <w:r w:rsidR="0046053C" w:rsidRPr="00D515C0">
              <w:rPr>
                <w:rFonts w:ascii="Bookman Old Style" w:eastAsiaTheme="minorHAnsi" w:hAnsi="Bookman Old Style" w:cs="Times-Roman"/>
                <w:sz w:val="22"/>
                <w:szCs w:val="22"/>
                <w:lang w:eastAsia="en-US"/>
              </w:rPr>
              <w:t>000 personnes par an</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bénéficient des services</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du centre</w:t>
            </w:r>
          </w:p>
          <w:p w:rsidR="0046053C" w:rsidRPr="007647FF"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ophtalmologique</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1701" w:type="dxa"/>
          </w:tcPr>
          <w:p w:rsidR="0046053C" w:rsidRPr="007647FF" w:rsidRDefault="0046053C" w:rsidP="002A57EA">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 xml:space="preserve">-Centre </w:t>
            </w:r>
            <w:r w:rsidRPr="000031C2">
              <w:rPr>
                <w:rFonts w:ascii="Bookman Old Style" w:eastAsiaTheme="minorHAnsi" w:hAnsi="Bookman Old Style" w:cs="Times-Roman"/>
                <w:sz w:val="22"/>
                <w:szCs w:val="22"/>
                <w:lang w:eastAsia="en-US"/>
              </w:rPr>
              <w:t>ophtalmologique d’</w:t>
            </w:r>
            <w:proofErr w:type="spellStart"/>
            <w:r w:rsidRPr="000031C2">
              <w:rPr>
                <w:rFonts w:ascii="Bookman Old Style" w:eastAsiaTheme="minorHAnsi" w:hAnsi="Bookman Old Style" w:cs="Times-Roman"/>
                <w:sz w:val="22"/>
                <w:szCs w:val="22"/>
                <w:lang w:eastAsia="en-US"/>
              </w:rPr>
              <w:t>Assikor</w:t>
            </w:r>
            <w:proofErr w:type="spellEnd"/>
          </w:p>
        </w:tc>
        <w:tc>
          <w:tcPr>
            <w:tcW w:w="1417" w:type="dxa"/>
          </w:tcPr>
          <w:p w:rsidR="0046053C" w:rsidRPr="00D515C0" w:rsidRDefault="002A0307"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-DRS</w:t>
            </w:r>
          </w:p>
          <w:p w:rsidR="0046053C" w:rsidRPr="00901250" w:rsidRDefault="0046053C"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-S</w:t>
            </w:r>
            <w:r w:rsidR="002A0307">
              <w:rPr>
                <w:rFonts w:ascii="Bookman Old Style" w:eastAsiaTheme="minorHAnsi" w:hAnsi="Bookman Old Style" w:cs="Times-Roman"/>
                <w:sz w:val="22"/>
                <w:szCs w:val="22"/>
                <w:lang w:eastAsia="en-US"/>
              </w:rPr>
              <w:t>RBCL</w:t>
            </w:r>
          </w:p>
        </w:tc>
        <w:tc>
          <w:tcPr>
            <w:tcW w:w="1701" w:type="dxa"/>
          </w:tcPr>
          <w:p w:rsidR="0046053C" w:rsidRPr="00D515C0"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-Rapports</w:t>
            </w:r>
          </w:p>
          <w:p w:rsidR="0046053C" w:rsidRPr="007647FF"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 xml:space="preserve">-Registres de </w:t>
            </w:r>
            <w:r w:rsidRPr="002A57EA">
              <w:rPr>
                <w:rFonts w:ascii="Bookman Old Style" w:eastAsiaTheme="minorHAnsi" w:hAnsi="Bookman Old Style" w:cs="Times-Roman"/>
                <w:sz w:val="22"/>
                <w:szCs w:val="22"/>
                <w:lang w:eastAsia="en-US"/>
              </w:rPr>
              <w:t>consultation</w:t>
            </w:r>
          </w:p>
        </w:tc>
      </w:tr>
      <w:tr w:rsidR="00875AF7" w:rsidTr="002A0307">
        <w:tc>
          <w:tcPr>
            <w:tcW w:w="11199" w:type="dxa"/>
            <w:gridSpan w:val="10"/>
          </w:tcPr>
          <w:p w:rsidR="00875AF7" w:rsidRPr="0046053C" w:rsidRDefault="007647FF"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BoldItalic"/>
                <w:b/>
                <w:bCs/>
                <w:i/>
                <w:iCs/>
                <w:sz w:val="22"/>
                <w:szCs w:val="22"/>
                <w:lang w:eastAsia="en-US"/>
              </w:rPr>
              <w:t>Objectif spécifique 7 : A</w:t>
            </w:r>
            <w:r w:rsidR="000031C2">
              <w:rPr>
                <w:rFonts w:ascii="Bookman Old Style" w:eastAsiaTheme="minorHAnsi" w:hAnsi="Bookman Old Style" w:cs="Times-BoldItalic"/>
                <w:b/>
                <w:bCs/>
                <w:i/>
                <w:iCs/>
                <w:sz w:val="22"/>
                <w:szCs w:val="22"/>
                <w:lang w:eastAsia="en-US"/>
              </w:rPr>
              <w:t xml:space="preserve">ssurer la chirurgie oculaire à </w:t>
            </w:r>
            <w:r w:rsidR="00C22ABD">
              <w:rPr>
                <w:rFonts w:ascii="Bookman Old Style" w:eastAsiaTheme="minorHAnsi" w:hAnsi="Bookman Old Style" w:cs="Times-BoldItalic"/>
                <w:b/>
                <w:bCs/>
                <w:i/>
                <w:iCs/>
                <w:sz w:val="22"/>
                <w:szCs w:val="22"/>
                <w:lang w:eastAsia="en-US"/>
              </w:rPr>
              <w:t>1</w:t>
            </w:r>
            <w:r w:rsidRPr="0046053C">
              <w:rPr>
                <w:rFonts w:ascii="Bookman Old Style" w:eastAsiaTheme="minorHAnsi" w:hAnsi="Bookman Old Style" w:cs="Times-BoldItalic"/>
                <w:b/>
                <w:bCs/>
                <w:i/>
                <w:iCs/>
                <w:sz w:val="22"/>
                <w:szCs w:val="22"/>
                <w:lang w:eastAsia="en-US"/>
              </w:rPr>
              <w:t>00 personnes souffrant de troubles de la vision à partir de 20</w:t>
            </w:r>
            <w:r w:rsidR="000031C2">
              <w:rPr>
                <w:rFonts w:ascii="Bookman Old Style" w:eastAsiaTheme="minorHAnsi" w:hAnsi="Bookman Old Style" w:cs="Times-BoldItalic"/>
                <w:b/>
                <w:bCs/>
                <w:i/>
                <w:iCs/>
                <w:sz w:val="22"/>
                <w:szCs w:val="22"/>
                <w:lang w:eastAsia="en-US"/>
              </w:rPr>
              <w:t>19</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imes-Roman"/>
                <w:i/>
                <w:sz w:val="22"/>
                <w:szCs w:val="22"/>
                <w:lang w:eastAsia="en-US"/>
              </w:rPr>
            </w:pPr>
            <w:r w:rsidRPr="0046053C">
              <w:rPr>
                <w:rFonts w:ascii="Bookman Old Style" w:eastAsiaTheme="minorHAnsi" w:hAnsi="Bookman Old Style" w:cs="Times-Roman"/>
                <w:i/>
                <w:sz w:val="22"/>
                <w:szCs w:val="22"/>
                <w:lang w:eastAsia="en-US"/>
              </w:rPr>
              <w:t>Réalisation de campagnes de chirurgie</w:t>
            </w:r>
          </w:p>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46053C">
              <w:rPr>
                <w:rFonts w:ascii="Bookman Old Style" w:eastAsiaTheme="minorHAnsi" w:hAnsi="Bookman Old Style" w:cs="Times-Roman"/>
                <w:i/>
                <w:sz w:val="22"/>
                <w:szCs w:val="22"/>
                <w:lang w:eastAsia="en-US"/>
              </w:rPr>
              <w:t>Dans la région sanitaire</w:t>
            </w:r>
          </w:p>
        </w:tc>
        <w:tc>
          <w:tcPr>
            <w:tcW w:w="1701" w:type="dxa"/>
          </w:tcPr>
          <w:p w:rsidR="0046053C" w:rsidRPr="00D515C0" w:rsidRDefault="00C22ABD" w:rsidP="004C3E87">
            <w:pPr>
              <w:autoSpaceDE w:val="0"/>
              <w:autoSpaceDN w:val="0"/>
              <w:adjustRightInd w:val="0"/>
              <w:jc w:val="center"/>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1</w:t>
            </w:r>
            <w:r w:rsidR="0046053C" w:rsidRPr="00D515C0">
              <w:rPr>
                <w:rFonts w:ascii="Bookman Old Style" w:eastAsiaTheme="minorHAnsi" w:hAnsi="Bookman Old Style" w:cs="Times-Roman"/>
                <w:sz w:val="22"/>
                <w:szCs w:val="22"/>
                <w:lang w:eastAsia="en-US"/>
              </w:rPr>
              <w:t>00 personnes ont</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bénéficié par an de la</w:t>
            </w:r>
          </w:p>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chirurgie</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1701" w:type="dxa"/>
          </w:tcPr>
          <w:p w:rsidR="0046053C" w:rsidRPr="007647FF"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 xml:space="preserve">-Centre </w:t>
            </w:r>
            <w:r w:rsidRPr="000031C2">
              <w:rPr>
                <w:rFonts w:ascii="Bookman Old Style" w:eastAsiaTheme="minorHAnsi" w:hAnsi="Bookman Old Style" w:cs="Times-Roman"/>
                <w:sz w:val="22"/>
                <w:szCs w:val="22"/>
                <w:lang w:eastAsia="en-US"/>
              </w:rPr>
              <w:t>ophtalmologique d’</w:t>
            </w:r>
            <w:proofErr w:type="spellStart"/>
            <w:r w:rsidRPr="000031C2">
              <w:rPr>
                <w:rFonts w:ascii="Bookman Old Style" w:eastAsiaTheme="minorHAnsi" w:hAnsi="Bookman Old Style" w:cs="Times-Roman"/>
                <w:sz w:val="22"/>
                <w:szCs w:val="22"/>
                <w:lang w:eastAsia="en-US"/>
              </w:rPr>
              <w:t>Assikor</w:t>
            </w:r>
            <w:proofErr w:type="spellEnd"/>
          </w:p>
        </w:tc>
        <w:tc>
          <w:tcPr>
            <w:tcW w:w="1417" w:type="dxa"/>
          </w:tcPr>
          <w:p w:rsidR="0046053C" w:rsidRPr="00D515C0" w:rsidRDefault="002A0307"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-DRS</w:t>
            </w:r>
          </w:p>
          <w:p w:rsidR="0046053C" w:rsidRPr="00901250" w:rsidRDefault="0046053C" w:rsidP="002A0307">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-S</w:t>
            </w:r>
            <w:r w:rsidR="002A0307">
              <w:rPr>
                <w:rFonts w:ascii="Bookman Old Style" w:eastAsiaTheme="minorHAnsi" w:hAnsi="Bookman Old Style" w:cs="Times-Roman"/>
                <w:sz w:val="22"/>
                <w:szCs w:val="22"/>
                <w:lang w:eastAsia="en-US"/>
              </w:rPr>
              <w:t>RBCL</w:t>
            </w:r>
          </w:p>
        </w:tc>
        <w:tc>
          <w:tcPr>
            <w:tcW w:w="1701" w:type="dxa"/>
          </w:tcPr>
          <w:p w:rsidR="0046053C" w:rsidRPr="00D515C0"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-Rapports</w:t>
            </w:r>
          </w:p>
          <w:p w:rsidR="0046053C" w:rsidRPr="0086478E" w:rsidRDefault="0046053C" w:rsidP="00DD20B6">
            <w:pPr>
              <w:autoSpaceDE w:val="0"/>
              <w:autoSpaceDN w:val="0"/>
              <w:adjustRightInd w:val="0"/>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 xml:space="preserve">-Registres de </w:t>
            </w:r>
            <w:r w:rsidRPr="002A57EA">
              <w:rPr>
                <w:rFonts w:ascii="Bookman Old Style" w:eastAsiaTheme="minorHAnsi" w:hAnsi="Bookman Old Style" w:cs="Times-Roman"/>
                <w:sz w:val="22"/>
                <w:szCs w:val="19"/>
                <w:lang w:eastAsia="en-US"/>
              </w:rPr>
              <w:t>consultation</w:t>
            </w:r>
          </w:p>
        </w:tc>
      </w:tr>
      <w:tr w:rsidR="0046053C" w:rsidTr="002A0307">
        <w:tc>
          <w:tcPr>
            <w:tcW w:w="1844" w:type="dxa"/>
          </w:tcPr>
          <w:p w:rsidR="0046053C" w:rsidRPr="0046053C" w:rsidRDefault="0046053C" w:rsidP="0046053C">
            <w:pPr>
              <w:autoSpaceDE w:val="0"/>
              <w:autoSpaceDN w:val="0"/>
              <w:adjustRightInd w:val="0"/>
              <w:ind w:left="34" w:hanging="34"/>
              <w:jc w:val="center"/>
              <w:rPr>
                <w:rFonts w:ascii="Bookman Old Style" w:eastAsiaTheme="minorHAnsi" w:hAnsi="Bookman Old Style" w:cs="Times-Roman"/>
                <w:i/>
                <w:sz w:val="22"/>
                <w:szCs w:val="22"/>
                <w:lang w:eastAsia="en-US"/>
              </w:rPr>
            </w:pPr>
            <w:r w:rsidRPr="0046053C">
              <w:rPr>
                <w:rFonts w:ascii="Bookman Old Style" w:eastAsiaTheme="minorHAnsi" w:hAnsi="Bookman Old Style" w:cs="Times-Roman"/>
                <w:i/>
                <w:sz w:val="22"/>
                <w:szCs w:val="22"/>
                <w:lang w:eastAsia="en-US"/>
              </w:rPr>
              <w:t>Assurer les activités de chirurgie au sein du centre</w:t>
            </w:r>
          </w:p>
          <w:p w:rsidR="0046053C" w:rsidRPr="0046053C" w:rsidRDefault="0046053C" w:rsidP="0046053C">
            <w:pPr>
              <w:autoSpaceDE w:val="0"/>
              <w:autoSpaceDN w:val="0"/>
              <w:adjustRightInd w:val="0"/>
              <w:ind w:left="34" w:hanging="34"/>
              <w:jc w:val="center"/>
              <w:rPr>
                <w:rFonts w:ascii="Bookman Old Style" w:eastAsiaTheme="minorHAnsi" w:hAnsi="Bookman Old Style" w:cs="TTE1D27BF8t00"/>
                <w:i/>
                <w:sz w:val="22"/>
                <w:szCs w:val="22"/>
                <w:lang w:eastAsia="en-US"/>
              </w:rPr>
            </w:pPr>
            <w:r w:rsidRPr="000031C2">
              <w:rPr>
                <w:rFonts w:ascii="Bookman Old Style" w:eastAsiaTheme="minorHAnsi" w:hAnsi="Bookman Old Style" w:cs="Times-Roman"/>
                <w:i/>
                <w:sz w:val="20"/>
                <w:szCs w:val="22"/>
                <w:lang w:eastAsia="en-US"/>
              </w:rPr>
              <w:t>ophtalmologique</w:t>
            </w:r>
          </w:p>
        </w:tc>
        <w:tc>
          <w:tcPr>
            <w:tcW w:w="1701" w:type="dxa"/>
          </w:tcPr>
          <w:p w:rsidR="0046053C" w:rsidRPr="00D515C0" w:rsidRDefault="00C22ABD" w:rsidP="004C3E87">
            <w:pPr>
              <w:autoSpaceDE w:val="0"/>
              <w:autoSpaceDN w:val="0"/>
              <w:adjustRightInd w:val="0"/>
              <w:jc w:val="center"/>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1</w:t>
            </w:r>
            <w:r w:rsidR="0046053C" w:rsidRPr="00D515C0">
              <w:rPr>
                <w:rFonts w:ascii="Bookman Old Style" w:eastAsiaTheme="minorHAnsi" w:hAnsi="Bookman Old Style" w:cs="Times-Roman"/>
                <w:sz w:val="22"/>
                <w:szCs w:val="22"/>
                <w:lang w:eastAsia="en-US"/>
              </w:rPr>
              <w:t>00 personnes</w:t>
            </w:r>
          </w:p>
          <w:p w:rsidR="0046053C" w:rsidRPr="00D515C0"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bénéficient de la</w:t>
            </w:r>
          </w:p>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chirurgie par an</w:t>
            </w: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Pr="0086478E" w:rsidRDefault="0046053C" w:rsidP="004C3E87">
            <w:pPr>
              <w:autoSpaceDE w:val="0"/>
              <w:autoSpaceDN w:val="0"/>
              <w:adjustRightInd w:val="0"/>
              <w:jc w:val="center"/>
              <w:rPr>
                <w:rFonts w:ascii="Bookman Old Style" w:eastAsiaTheme="minorHAnsi" w:hAnsi="Bookman Old Style" w:cs="TTE1D27BF8t00"/>
                <w:sz w:val="22"/>
                <w:szCs w:val="22"/>
                <w:lang w:eastAsia="en-US"/>
              </w:rPr>
            </w:pP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567" w:type="dxa"/>
          </w:tcPr>
          <w:p w:rsidR="0046053C" w:rsidRDefault="0046053C"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Default="00C22ABD" w:rsidP="004C3E87">
            <w:pPr>
              <w:autoSpaceDE w:val="0"/>
              <w:autoSpaceDN w:val="0"/>
              <w:adjustRightInd w:val="0"/>
              <w:jc w:val="center"/>
              <w:rPr>
                <w:rFonts w:ascii="Bookman Old Style" w:eastAsiaTheme="minorHAnsi" w:hAnsi="Bookman Old Style" w:cs="TTE1D27BF8t00"/>
                <w:sz w:val="22"/>
                <w:szCs w:val="22"/>
                <w:lang w:eastAsia="en-US"/>
              </w:rPr>
            </w:pPr>
          </w:p>
          <w:p w:rsidR="00C22ABD" w:rsidRPr="0086478E" w:rsidRDefault="00C22ABD" w:rsidP="004C3E87">
            <w:pPr>
              <w:autoSpaceDE w:val="0"/>
              <w:autoSpaceDN w:val="0"/>
              <w:adjustRightInd w:val="0"/>
              <w:jc w:val="center"/>
              <w:rPr>
                <w:rFonts w:ascii="Bookman Old Style" w:eastAsiaTheme="minorHAnsi" w:hAnsi="Bookman Old Style" w:cs="TTE1D27BF8t00"/>
                <w:sz w:val="22"/>
                <w:szCs w:val="22"/>
                <w:lang w:eastAsia="en-US"/>
              </w:rPr>
            </w:pPr>
            <w:r>
              <w:rPr>
                <w:rFonts w:ascii="Bookman Old Style" w:eastAsiaTheme="minorHAnsi" w:hAnsi="Bookman Old Style" w:cs="TTE1D27BF8t00"/>
                <w:sz w:val="22"/>
                <w:szCs w:val="22"/>
                <w:lang w:eastAsia="en-US"/>
              </w:rPr>
              <w:t>X</w:t>
            </w:r>
          </w:p>
        </w:tc>
        <w:tc>
          <w:tcPr>
            <w:tcW w:w="1701" w:type="dxa"/>
          </w:tcPr>
          <w:p w:rsidR="0046053C" w:rsidRPr="007647FF" w:rsidRDefault="0046053C" w:rsidP="004C3E87">
            <w:pPr>
              <w:autoSpaceDE w:val="0"/>
              <w:autoSpaceDN w:val="0"/>
              <w:adjustRightInd w:val="0"/>
              <w:jc w:val="center"/>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 xml:space="preserve">-Centre </w:t>
            </w:r>
            <w:r w:rsidRPr="000031C2">
              <w:rPr>
                <w:rFonts w:ascii="Bookman Old Style" w:eastAsiaTheme="minorHAnsi" w:hAnsi="Bookman Old Style" w:cs="Times-Roman"/>
                <w:sz w:val="22"/>
                <w:szCs w:val="22"/>
                <w:lang w:eastAsia="en-US"/>
              </w:rPr>
              <w:t>ophtalmologique d’</w:t>
            </w:r>
            <w:proofErr w:type="spellStart"/>
            <w:r w:rsidRPr="000031C2">
              <w:rPr>
                <w:rFonts w:ascii="Bookman Old Style" w:eastAsiaTheme="minorHAnsi" w:hAnsi="Bookman Old Style" w:cs="Times-Roman"/>
                <w:sz w:val="22"/>
                <w:szCs w:val="22"/>
                <w:lang w:eastAsia="en-US"/>
              </w:rPr>
              <w:t>Assikor</w:t>
            </w:r>
            <w:proofErr w:type="spellEnd"/>
          </w:p>
        </w:tc>
        <w:tc>
          <w:tcPr>
            <w:tcW w:w="1417" w:type="dxa"/>
          </w:tcPr>
          <w:p w:rsidR="0046053C" w:rsidRPr="00D515C0" w:rsidRDefault="0046053C" w:rsidP="002A0307">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-D</w:t>
            </w:r>
            <w:r w:rsidR="002A0307">
              <w:rPr>
                <w:rFonts w:ascii="Bookman Old Style" w:eastAsiaTheme="minorHAnsi" w:hAnsi="Bookman Old Style" w:cs="Times-Roman"/>
                <w:sz w:val="22"/>
                <w:szCs w:val="22"/>
                <w:lang w:eastAsia="en-US"/>
              </w:rPr>
              <w:t>RS</w:t>
            </w:r>
          </w:p>
          <w:p w:rsidR="0046053C" w:rsidRPr="002A0307" w:rsidRDefault="002A0307" w:rsidP="002A0307">
            <w:pPr>
              <w:autoSpaceDE w:val="0"/>
              <w:autoSpaceDN w:val="0"/>
              <w:adjustRightInd w:val="0"/>
              <w:rPr>
                <w:rFonts w:ascii="Bookman Old Style" w:eastAsiaTheme="minorHAnsi" w:hAnsi="Bookman Old Style" w:cs="Times-Roman"/>
                <w:sz w:val="22"/>
                <w:szCs w:val="22"/>
                <w:lang w:eastAsia="en-US"/>
              </w:rPr>
            </w:pPr>
            <w:r>
              <w:rPr>
                <w:rFonts w:ascii="Bookman Old Style" w:eastAsiaTheme="minorHAnsi" w:hAnsi="Bookman Old Style" w:cs="Times-Roman"/>
                <w:sz w:val="22"/>
                <w:szCs w:val="22"/>
                <w:lang w:eastAsia="en-US"/>
              </w:rPr>
              <w:t>-SRBCL</w:t>
            </w:r>
          </w:p>
        </w:tc>
        <w:tc>
          <w:tcPr>
            <w:tcW w:w="1701" w:type="dxa"/>
          </w:tcPr>
          <w:p w:rsidR="0046053C" w:rsidRPr="00D515C0" w:rsidRDefault="0046053C" w:rsidP="00DD20B6">
            <w:pPr>
              <w:autoSpaceDE w:val="0"/>
              <w:autoSpaceDN w:val="0"/>
              <w:adjustRightInd w:val="0"/>
              <w:rPr>
                <w:rFonts w:ascii="Bookman Old Style" w:eastAsiaTheme="minorHAnsi" w:hAnsi="Bookman Old Style" w:cs="Times-Roman"/>
                <w:sz w:val="22"/>
                <w:szCs w:val="22"/>
                <w:lang w:eastAsia="en-US"/>
              </w:rPr>
            </w:pPr>
            <w:r w:rsidRPr="00D515C0">
              <w:rPr>
                <w:rFonts w:ascii="Bookman Old Style" w:eastAsiaTheme="minorHAnsi" w:hAnsi="Bookman Old Style" w:cs="Times-Roman"/>
                <w:sz w:val="22"/>
                <w:szCs w:val="22"/>
                <w:lang w:eastAsia="en-US"/>
              </w:rPr>
              <w:t>-Rapports</w:t>
            </w:r>
          </w:p>
          <w:p w:rsidR="0046053C" w:rsidRPr="0086478E" w:rsidRDefault="0046053C" w:rsidP="00DD20B6">
            <w:pPr>
              <w:autoSpaceDE w:val="0"/>
              <w:autoSpaceDN w:val="0"/>
              <w:adjustRightInd w:val="0"/>
              <w:rPr>
                <w:rFonts w:ascii="Bookman Old Style" w:eastAsiaTheme="minorHAnsi" w:hAnsi="Bookman Old Style" w:cs="TTE1D27BF8t00"/>
                <w:sz w:val="22"/>
                <w:szCs w:val="22"/>
                <w:lang w:eastAsia="en-US"/>
              </w:rPr>
            </w:pPr>
            <w:r w:rsidRPr="00D515C0">
              <w:rPr>
                <w:rFonts w:ascii="Bookman Old Style" w:eastAsiaTheme="minorHAnsi" w:hAnsi="Bookman Old Style" w:cs="Times-Roman"/>
                <w:sz w:val="22"/>
                <w:szCs w:val="22"/>
                <w:lang w:eastAsia="en-US"/>
              </w:rPr>
              <w:t xml:space="preserve">-Registres de </w:t>
            </w:r>
            <w:r w:rsidRPr="002A57EA">
              <w:rPr>
                <w:rFonts w:ascii="Bookman Old Style" w:eastAsiaTheme="minorHAnsi" w:hAnsi="Bookman Old Style" w:cs="Times-Roman"/>
                <w:sz w:val="22"/>
                <w:szCs w:val="19"/>
                <w:lang w:eastAsia="en-US"/>
              </w:rPr>
              <w:t>consultation</w:t>
            </w:r>
          </w:p>
        </w:tc>
      </w:tr>
    </w:tbl>
    <w:p w:rsidR="002220EF" w:rsidRDefault="002220EF" w:rsidP="004C3E87">
      <w:pPr>
        <w:autoSpaceDE w:val="0"/>
        <w:autoSpaceDN w:val="0"/>
        <w:adjustRightInd w:val="0"/>
        <w:jc w:val="center"/>
        <w:rPr>
          <w:rFonts w:ascii="Bookman Old Style" w:eastAsiaTheme="minorHAnsi" w:hAnsi="Bookman Old Style" w:cs="Times-Roman"/>
          <w:sz w:val="28"/>
          <w:lang w:eastAsia="en-US"/>
        </w:rPr>
      </w:pPr>
    </w:p>
    <w:p w:rsidR="0045574C" w:rsidRDefault="0045574C" w:rsidP="004C3E87">
      <w:pPr>
        <w:autoSpaceDE w:val="0"/>
        <w:autoSpaceDN w:val="0"/>
        <w:adjustRightInd w:val="0"/>
        <w:jc w:val="center"/>
        <w:rPr>
          <w:rFonts w:ascii="Bookman Old Style" w:eastAsiaTheme="minorHAnsi" w:hAnsi="Bookman Old Style" w:cs="Times-Roman"/>
          <w:sz w:val="28"/>
          <w:lang w:eastAsia="en-US"/>
        </w:rPr>
      </w:pPr>
    </w:p>
    <w:p w:rsidR="00741342" w:rsidRDefault="00741342" w:rsidP="004C3E87">
      <w:pPr>
        <w:autoSpaceDE w:val="0"/>
        <w:autoSpaceDN w:val="0"/>
        <w:adjustRightInd w:val="0"/>
        <w:jc w:val="center"/>
        <w:rPr>
          <w:rFonts w:ascii="Bookman Old Style" w:eastAsiaTheme="minorHAnsi" w:hAnsi="Bookman Old Style" w:cs="Times-Roman"/>
          <w:sz w:val="28"/>
          <w:lang w:eastAsia="en-US"/>
        </w:rPr>
      </w:pPr>
    </w:p>
    <w:p w:rsidR="00741342" w:rsidRDefault="00741342" w:rsidP="004C3E87">
      <w:pPr>
        <w:autoSpaceDE w:val="0"/>
        <w:autoSpaceDN w:val="0"/>
        <w:adjustRightInd w:val="0"/>
        <w:jc w:val="center"/>
        <w:rPr>
          <w:rFonts w:ascii="Bookman Old Style" w:eastAsiaTheme="minorHAnsi" w:hAnsi="Bookman Old Style" w:cs="Times-Roman"/>
          <w:sz w:val="28"/>
          <w:lang w:eastAsia="en-US"/>
        </w:rPr>
      </w:pPr>
    </w:p>
    <w:p w:rsidR="00741342" w:rsidRDefault="00741342" w:rsidP="004C3E87">
      <w:pPr>
        <w:autoSpaceDE w:val="0"/>
        <w:autoSpaceDN w:val="0"/>
        <w:adjustRightInd w:val="0"/>
        <w:jc w:val="center"/>
        <w:rPr>
          <w:rFonts w:ascii="Bookman Old Style" w:eastAsiaTheme="minorHAnsi" w:hAnsi="Bookman Old Style" w:cs="Times-Roman"/>
          <w:sz w:val="28"/>
          <w:lang w:eastAsia="en-US"/>
        </w:rPr>
      </w:pPr>
    </w:p>
    <w:p w:rsidR="00741342" w:rsidRDefault="00741342" w:rsidP="004C3E87">
      <w:pPr>
        <w:autoSpaceDE w:val="0"/>
        <w:autoSpaceDN w:val="0"/>
        <w:adjustRightInd w:val="0"/>
        <w:jc w:val="center"/>
        <w:rPr>
          <w:rFonts w:ascii="Bookman Old Style" w:eastAsiaTheme="minorHAnsi" w:hAnsi="Bookman Old Style" w:cs="Times-Roman"/>
          <w:sz w:val="28"/>
          <w:lang w:eastAsia="en-US"/>
        </w:rPr>
      </w:pPr>
    </w:p>
    <w:p w:rsidR="0045574C" w:rsidRDefault="0045574C" w:rsidP="004C3E87">
      <w:pPr>
        <w:autoSpaceDE w:val="0"/>
        <w:autoSpaceDN w:val="0"/>
        <w:adjustRightInd w:val="0"/>
        <w:jc w:val="center"/>
        <w:rPr>
          <w:rFonts w:ascii="Bookman Old Style" w:eastAsiaTheme="minorHAnsi" w:hAnsi="Bookman Old Style" w:cs="Times-Roman"/>
          <w:sz w:val="28"/>
          <w:lang w:eastAsia="en-US"/>
        </w:rPr>
      </w:pPr>
    </w:p>
    <w:p w:rsidR="00F87A6D" w:rsidRPr="001F7F93" w:rsidRDefault="00741342" w:rsidP="001F7F93">
      <w:pPr>
        <w:autoSpaceDE w:val="0"/>
        <w:autoSpaceDN w:val="0"/>
        <w:adjustRightInd w:val="0"/>
        <w:jc w:val="both"/>
        <w:rPr>
          <w:rFonts w:ascii="Bookman Old Style" w:eastAsiaTheme="minorHAnsi" w:hAnsi="Bookman Old Style" w:cs="TTE1D27BF8t00"/>
          <w:b/>
          <w:color w:val="000000"/>
          <w:sz w:val="28"/>
          <w:lang w:eastAsia="en-US"/>
        </w:rPr>
      </w:pPr>
      <w:r w:rsidRPr="001F7F93">
        <w:rPr>
          <w:rFonts w:ascii="Bookman Old Style" w:eastAsiaTheme="minorHAnsi" w:hAnsi="Bookman Old Style" w:cs="TTE1D27BF8t00"/>
          <w:b/>
          <w:color w:val="000000"/>
          <w:sz w:val="28"/>
          <w:lang w:eastAsia="en-US"/>
        </w:rPr>
        <w:t xml:space="preserve">                           </w:t>
      </w:r>
      <w:r w:rsidR="001F7F93">
        <w:rPr>
          <w:rFonts w:ascii="Bookman Old Style" w:eastAsiaTheme="minorHAnsi" w:hAnsi="Bookman Old Style" w:cs="TTE1D27BF8t00"/>
          <w:b/>
          <w:color w:val="000000"/>
          <w:sz w:val="28"/>
          <w:lang w:eastAsia="en-US"/>
        </w:rPr>
        <w:t>I</w:t>
      </w:r>
      <w:r w:rsidR="00F87A6D" w:rsidRPr="001F7F93">
        <w:rPr>
          <w:rFonts w:ascii="Bookman Old Style" w:eastAsiaTheme="minorHAnsi" w:hAnsi="Bookman Old Style" w:cs="TTE1D27BF8t00"/>
          <w:b/>
          <w:color w:val="000000"/>
          <w:sz w:val="28"/>
          <w:lang w:eastAsia="en-US"/>
        </w:rPr>
        <w:t>X. BUDGET PRÉVISIONNEL</w:t>
      </w:r>
    </w:p>
    <w:p w:rsidR="002220EF" w:rsidRDefault="002220EF" w:rsidP="00F87A6D">
      <w:pPr>
        <w:autoSpaceDE w:val="0"/>
        <w:autoSpaceDN w:val="0"/>
        <w:adjustRightInd w:val="0"/>
        <w:rPr>
          <w:rFonts w:ascii="Bookman Old Style" w:eastAsiaTheme="minorHAnsi" w:hAnsi="Bookman Old Style" w:cs="TTE1D27BF8t00"/>
          <w:color w:val="000000"/>
          <w:sz w:val="28"/>
          <w:lang w:eastAsia="en-US"/>
        </w:rPr>
        <w:sectPr w:rsidR="002220EF" w:rsidSect="000C765B">
          <w:headerReference w:type="even" r:id="rId17"/>
          <w:headerReference w:type="default" r:id="rId18"/>
          <w:footerReference w:type="default" r:id="rId19"/>
          <w:headerReference w:type="first" r:id="rId20"/>
          <w:pgSz w:w="12240" w:h="20160" w:code="5"/>
          <w:pgMar w:top="1417" w:right="1417" w:bottom="1417" w:left="1417" w:header="709" w:footer="709"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pgNumType w:start="1"/>
          <w:cols w:space="708"/>
          <w:titlePg/>
          <w:docGrid w:linePitch="360"/>
        </w:sectPr>
      </w:pPr>
    </w:p>
    <w:tbl>
      <w:tblPr>
        <w:tblStyle w:val="Grilledutableau"/>
        <w:tblW w:w="0" w:type="auto"/>
        <w:tblInd w:w="1242" w:type="dxa"/>
        <w:tblLayout w:type="fixed"/>
        <w:tblLook w:val="04A0"/>
      </w:tblPr>
      <w:tblGrid>
        <w:gridCol w:w="3544"/>
        <w:gridCol w:w="1276"/>
        <w:gridCol w:w="1276"/>
        <w:gridCol w:w="1275"/>
        <w:gridCol w:w="1276"/>
        <w:gridCol w:w="1276"/>
        <w:gridCol w:w="1276"/>
        <w:gridCol w:w="1275"/>
        <w:gridCol w:w="1276"/>
        <w:gridCol w:w="1418"/>
      </w:tblGrid>
      <w:tr w:rsidR="00F04AE6" w:rsidTr="00752A4A">
        <w:tc>
          <w:tcPr>
            <w:tcW w:w="3544" w:type="dxa"/>
            <w:vMerge w:val="restart"/>
          </w:tcPr>
          <w:p w:rsidR="001F7F93" w:rsidRPr="000F0D57" w:rsidRDefault="001F7F93" w:rsidP="00245E7B">
            <w:pPr>
              <w:autoSpaceDE w:val="0"/>
              <w:autoSpaceDN w:val="0"/>
              <w:adjustRightInd w:val="0"/>
              <w:jc w:val="center"/>
              <w:rPr>
                <w:rFonts w:ascii="Bookman Old Style" w:eastAsiaTheme="minorHAnsi" w:hAnsi="Bookman Old Style" w:cs="TTE1D27BF8t00"/>
                <w:color w:val="000000"/>
                <w:sz w:val="22"/>
                <w:szCs w:val="22"/>
                <w:lang w:eastAsia="en-US"/>
              </w:rPr>
            </w:pPr>
          </w:p>
          <w:p w:rsidR="001F7F93" w:rsidRPr="000F0D57" w:rsidRDefault="001F7F93" w:rsidP="00245E7B">
            <w:pPr>
              <w:autoSpaceDE w:val="0"/>
              <w:autoSpaceDN w:val="0"/>
              <w:adjustRightInd w:val="0"/>
              <w:jc w:val="center"/>
              <w:rPr>
                <w:rFonts w:ascii="Bookman Old Style" w:eastAsiaTheme="minorHAnsi" w:hAnsi="Bookman Old Style" w:cs="TTE1D27BF8t00"/>
                <w:color w:val="000000"/>
                <w:sz w:val="22"/>
                <w:szCs w:val="22"/>
                <w:lang w:eastAsia="en-US"/>
              </w:rPr>
            </w:pPr>
          </w:p>
          <w:p w:rsidR="00F04AE6" w:rsidRPr="000F0D57" w:rsidRDefault="00245E7B"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8"/>
                <w:szCs w:val="22"/>
                <w:lang w:eastAsia="en-US"/>
              </w:rPr>
              <w:t>Activités</w:t>
            </w:r>
          </w:p>
        </w:tc>
        <w:tc>
          <w:tcPr>
            <w:tcW w:w="6379" w:type="dxa"/>
            <w:gridSpan w:val="5"/>
          </w:tcPr>
          <w:p w:rsidR="001F7F93" w:rsidRPr="000F0D57" w:rsidRDefault="001F7F93" w:rsidP="00245E7B">
            <w:pPr>
              <w:autoSpaceDE w:val="0"/>
              <w:autoSpaceDN w:val="0"/>
              <w:adjustRightInd w:val="0"/>
              <w:jc w:val="center"/>
              <w:rPr>
                <w:rFonts w:ascii="Bookman Old Style" w:eastAsiaTheme="minorHAnsi" w:hAnsi="Bookman Old Style" w:cs="TTE1D27BF8t00"/>
                <w:color w:val="000000"/>
                <w:sz w:val="22"/>
                <w:szCs w:val="22"/>
                <w:lang w:eastAsia="en-US"/>
              </w:rPr>
            </w:pPr>
          </w:p>
          <w:p w:rsidR="00F04AE6" w:rsidRPr="000F0D57" w:rsidRDefault="00245E7B"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8"/>
                <w:szCs w:val="22"/>
                <w:lang w:eastAsia="en-US"/>
              </w:rPr>
              <w:t>Budget</w:t>
            </w:r>
          </w:p>
        </w:tc>
        <w:tc>
          <w:tcPr>
            <w:tcW w:w="1276" w:type="dxa"/>
          </w:tcPr>
          <w:p w:rsidR="00F04AE6" w:rsidRPr="000F0D57" w:rsidRDefault="00245E7B" w:rsidP="000F0D57">
            <w:pPr>
              <w:autoSpaceDE w:val="0"/>
              <w:autoSpaceDN w:val="0"/>
              <w:adjustRightInd w:val="0"/>
              <w:jc w:val="center"/>
              <w:rPr>
                <w:rFonts w:ascii="Bookman Old Style" w:eastAsiaTheme="minorHAnsi" w:hAnsi="Bookman Old Style" w:cs="TTE1D27BF8t00"/>
                <w:b/>
                <w:color w:val="000000"/>
                <w:sz w:val="22"/>
                <w:szCs w:val="22"/>
                <w:lang w:eastAsia="en-US"/>
              </w:rPr>
            </w:pPr>
            <w:proofErr w:type="spellStart"/>
            <w:r w:rsidRPr="000F0D57">
              <w:rPr>
                <w:rFonts w:ascii="Bookman Old Style" w:eastAsiaTheme="minorHAnsi" w:hAnsi="Bookman Old Style" w:cs="TTE1D27BF8t00"/>
                <w:b/>
                <w:color w:val="000000"/>
                <w:sz w:val="20"/>
                <w:szCs w:val="22"/>
                <w:lang w:eastAsia="en-US"/>
              </w:rPr>
              <w:t>Contribu</w:t>
            </w:r>
            <w:r w:rsidR="000F0D57">
              <w:rPr>
                <w:rFonts w:ascii="Bookman Old Style" w:eastAsiaTheme="minorHAnsi" w:hAnsi="Bookman Old Style" w:cs="TTE1D27BF8t00"/>
                <w:b/>
                <w:color w:val="000000"/>
                <w:sz w:val="20"/>
                <w:szCs w:val="22"/>
                <w:lang w:eastAsia="en-US"/>
              </w:rPr>
              <w:t>-</w:t>
            </w:r>
            <w:r w:rsidRPr="000F0D57">
              <w:rPr>
                <w:rFonts w:ascii="Bookman Old Style" w:eastAsiaTheme="minorHAnsi" w:hAnsi="Bookman Old Style" w:cs="TTE1D27BF8t00"/>
                <w:b/>
                <w:color w:val="000000"/>
                <w:sz w:val="20"/>
                <w:szCs w:val="22"/>
                <w:lang w:eastAsia="en-US"/>
              </w:rPr>
              <w:t>tion</w:t>
            </w:r>
            <w:proofErr w:type="spellEnd"/>
            <w:r w:rsidRPr="000F0D57">
              <w:rPr>
                <w:rFonts w:ascii="Bookman Old Style" w:eastAsiaTheme="minorHAnsi" w:hAnsi="Bookman Old Style" w:cs="TTE1D27BF8t00"/>
                <w:b/>
                <w:color w:val="000000"/>
                <w:sz w:val="20"/>
                <w:szCs w:val="22"/>
                <w:lang w:eastAsia="en-US"/>
              </w:rPr>
              <w:t xml:space="preserve"> </w:t>
            </w:r>
            <w:r w:rsidR="00F81E39" w:rsidRPr="000F0D57">
              <w:rPr>
                <w:rFonts w:ascii="Bookman Old Style" w:eastAsiaTheme="minorHAnsi" w:hAnsi="Bookman Old Style" w:cs="TTE1D27BF8t00"/>
                <w:b/>
                <w:color w:val="000000"/>
                <w:sz w:val="20"/>
                <w:szCs w:val="22"/>
                <w:lang w:eastAsia="en-US"/>
              </w:rPr>
              <w:t>de la FON.TES</w:t>
            </w:r>
          </w:p>
        </w:tc>
        <w:tc>
          <w:tcPr>
            <w:tcW w:w="1275" w:type="dxa"/>
          </w:tcPr>
          <w:p w:rsidR="00F04AE6" w:rsidRPr="000F0D57" w:rsidRDefault="00245E7B" w:rsidP="00245E7B">
            <w:pPr>
              <w:autoSpaceDE w:val="0"/>
              <w:autoSpaceDN w:val="0"/>
              <w:adjustRightInd w:val="0"/>
              <w:jc w:val="center"/>
              <w:rPr>
                <w:rFonts w:ascii="Bookman Old Style" w:eastAsiaTheme="minorHAnsi" w:hAnsi="Bookman Old Style" w:cs="TTE1D27BF8t00"/>
                <w:b/>
                <w:color w:val="000000"/>
                <w:sz w:val="20"/>
                <w:szCs w:val="22"/>
                <w:lang w:eastAsia="en-US"/>
              </w:rPr>
            </w:pPr>
            <w:proofErr w:type="spellStart"/>
            <w:r w:rsidRPr="000F0D57">
              <w:rPr>
                <w:rFonts w:ascii="Bookman Old Style" w:eastAsiaTheme="minorHAnsi" w:hAnsi="Bookman Old Style" w:cs="TTE1D27BF8t00"/>
                <w:b/>
                <w:color w:val="000000"/>
                <w:sz w:val="20"/>
                <w:szCs w:val="22"/>
                <w:lang w:eastAsia="en-US"/>
              </w:rPr>
              <w:t>Contribu</w:t>
            </w:r>
            <w:r w:rsidR="000F0D57">
              <w:rPr>
                <w:rFonts w:ascii="Bookman Old Style" w:eastAsiaTheme="minorHAnsi" w:hAnsi="Bookman Old Style" w:cs="TTE1D27BF8t00"/>
                <w:b/>
                <w:color w:val="000000"/>
                <w:sz w:val="20"/>
                <w:szCs w:val="22"/>
                <w:lang w:eastAsia="en-US"/>
              </w:rPr>
              <w:t>-</w:t>
            </w:r>
            <w:r w:rsidRPr="000F0D57">
              <w:rPr>
                <w:rFonts w:ascii="Bookman Old Style" w:eastAsiaTheme="minorHAnsi" w:hAnsi="Bookman Old Style" w:cs="TTE1D27BF8t00"/>
                <w:b/>
                <w:color w:val="000000"/>
                <w:sz w:val="20"/>
                <w:szCs w:val="22"/>
                <w:lang w:eastAsia="en-US"/>
              </w:rPr>
              <w:t>tion</w:t>
            </w:r>
            <w:proofErr w:type="spellEnd"/>
            <w:r w:rsidRPr="000F0D57">
              <w:rPr>
                <w:rFonts w:ascii="Bookman Old Style" w:eastAsiaTheme="minorHAnsi" w:hAnsi="Bookman Old Style" w:cs="TTE1D27BF8t00"/>
                <w:b/>
                <w:color w:val="000000"/>
                <w:sz w:val="20"/>
                <w:szCs w:val="22"/>
                <w:lang w:eastAsia="en-US"/>
              </w:rPr>
              <w:t xml:space="preserve"> du </w:t>
            </w:r>
            <w:r w:rsidR="00F81E39" w:rsidRPr="000F0D57">
              <w:rPr>
                <w:rFonts w:ascii="Bookman Old Style" w:eastAsiaTheme="minorHAnsi" w:hAnsi="Bookman Old Style" w:cs="TTE1D27BF8t00"/>
                <w:b/>
                <w:color w:val="000000"/>
                <w:sz w:val="20"/>
                <w:szCs w:val="22"/>
                <w:lang w:eastAsia="en-US"/>
              </w:rPr>
              <w:t>M.THE H</w:t>
            </w:r>
          </w:p>
        </w:tc>
        <w:tc>
          <w:tcPr>
            <w:tcW w:w="1276" w:type="dxa"/>
          </w:tcPr>
          <w:p w:rsidR="00F04AE6" w:rsidRPr="000F0D57" w:rsidRDefault="000F0D57" w:rsidP="00F81E39">
            <w:pPr>
              <w:autoSpaceDE w:val="0"/>
              <w:autoSpaceDN w:val="0"/>
              <w:adjustRightInd w:val="0"/>
              <w:rPr>
                <w:rFonts w:ascii="Bookman Old Style" w:eastAsiaTheme="minorHAnsi" w:hAnsi="Bookman Old Style" w:cs="TTE1D27BF8t00"/>
                <w:b/>
                <w:color w:val="000000"/>
                <w:sz w:val="20"/>
                <w:szCs w:val="22"/>
                <w:lang w:eastAsia="en-US"/>
              </w:rPr>
            </w:pPr>
            <w:proofErr w:type="spellStart"/>
            <w:r>
              <w:rPr>
                <w:rFonts w:ascii="Bookman Old Style" w:eastAsiaTheme="minorHAnsi" w:hAnsi="Bookman Old Style" w:cs="TTE1D27BF8t00"/>
                <w:b/>
                <w:color w:val="000000"/>
                <w:sz w:val="20"/>
                <w:szCs w:val="22"/>
                <w:lang w:eastAsia="en-US"/>
              </w:rPr>
              <w:t>Contribu-t</w:t>
            </w:r>
            <w:r w:rsidR="00245E7B" w:rsidRPr="000F0D57">
              <w:rPr>
                <w:rFonts w:ascii="Bookman Old Style" w:eastAsiaTheme="minorHAnsi" w:hAnsi="Bookman Old Style" w:cs="TTE1D27BF8t00"/>
                <w:b/>
                <w:color w:val="000000"/>
                <w:sz w:val="20"/>
                <w:szCs w:val="22"/>
                <w:lang w:eastAsia="en-US"/>
              </w:rPr>
              <w:t>ion</w:t>
            </w:r>
            <w:proofErr w:type="spellEnd"/>
            <w:r w:rsidR="00245E7B" w:rsidRPr="000F0D57">
              <w:rPr>
                <w:rFonts w:ascii="Bookman Old Style" w:eastAsiaTheme="minorHAnsi" w:hAnsi="Bookman Old Style" w:cs="TTE1D27BF8t00"/>
                <w:b/>
                <w:color w:val="000000"/>
                <w:sz w:val="20"/>
                <w:szCs w:val="22"/>
                <w:lang w:eastAsia="en-US"/>
              </w:rPr>
              <w:t xml:space="preserve"> d</w:t>
            </w:r>
            <w:r w:rsidR="00F81E39" w:rsidRPr="000F0D57">
              <w:rPr>
                <w:rFonts w:ascii="Bookman Old Style" w:eastAsiaTheme="minorHAnsi" w:hAnsi="Bookman Old Style" w:cs="TTE1D27BF8t00"/>
                <w:b/>
                <w:color w:val="000000"/>
                <w:sz w:val="20"/>
                <w:szCs w:val="22"/>
                <w:lang w:eastAsia="en-US"/>
              </w:rPr>
              <w:t>u GSFA</w:t>
            </w:r>
          </w:p>
        </w:tc>
        <w:tc>
          <w:tcPr>
            <w:tcW w:w="1418" w:type="dxa"/>
          </w:tcPr>
          <w:p w:rsidR="00F04AE6" w:rsidRPr="000F0D57" w:rsidRDefault="00245E7B"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Cs w:val="22"/>
                <w:lang w:eastAsia="en-US"/>
              </w:rPr>
              <w:t>Budget TOTAL</w:t>
            </w:r>
          </w:p>
        </w:tc>
      </w:tr>
      <w:tr w:rsidR="00353AFA" w:rsidTr="00752A4A">
        <w:tc>
          <w:tcPr>
            <w:tcW w:w="3544" w:type="dxa"/>
            <w:vMerge/>
          </w:tcPr>
          <w:p w:rsidR="00353AFA" w:rsidRPr="00832D85" w:rsidRDefault="00353AFA" w:rsidP="00245E7B">
            <w:pPr>
              <w:autoSpaceDE w:val="0"/>
              <w:autoSpaceDN w:val="0"/>
              <w:adjustRightInd w:val="0"/>
              <w:jc w:val="center"/>
              <w:rPr>
                <w:rFonts w:ascii="Bookman Old Style" w:eastAsiaTheme="minorHAnsi" w:hAnsi="Bookman Old Style" w:cs="TTE1D27BF8t00"/>
                <w:color w:val="000000"/>
                <w:sz w:val="22"/>
                <w:szCs w:val="22"/>
                <w:lang w:eastAsia="en-US"/>
              </w:rPr>
            </w:pPr>
          </w:p>
        </w:tc>
        <w:tc>
          <w:tcPr>
            <w:tcW w:w="1276" w:type="dxa"/>
          </w:tcPr>
          <w:p w:rsidR="00353AFA" w:rsidRPr="000F0D57" w:rsidRDefault="00353AFA"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2"/>
                <w:szCs w:val="22"/>
                <w:lang w:eastAsia="en-US"/>
              </w:rPr>
              <w:t>2016</w:t>
            </w:r>
          </w:p>
        </w:tc>
        <w:tc>
          <w:tcPr>
            <w:tcW w:w="1276" w:type="dxa"/>
          </w:tcPr>
          <w:p w:rsidR="00353AFA" w:rsidRPr="000F0D57" w:rsidRDefault="00353AFA"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2"/>
                <w:szCs w:val="22"/>
                <w:lang w:eastAsia="en-US"/>
              </w:rPr>
              <w:t>2017</w:t>
            </w:r>
          </w:p>
        </w:tc>
        <w:tc>
          <w:tcPr>
            <w:tcW w:w="1275" w:type="dxa"/>
          </w:tcPr>
          <w:p w:rsidR="00353AFA" w:rsidRPr="000F0D57" w:rsidRDefault="00353AFA"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2"/>
                <w:szCs w:val="22"/>
                <w:lang w:eastAsia="en-US"/>
              </w:rPr>
              <w:t>2018</w:t>
            </w:r>
          </w:p>
        </w:tc>
        <w:tc>
          <w:tcPr>
            <w:tcW w:w="1276" w:type="dxa"/>
          </w:tcPr>
          <w:p w:rsidR="00353AFA" w:rsidRPr="000F0D57" w:rsidRDefault="00353AFA"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2"/>
                <w:szCs w:val="22"/>
                <w:lang w:eastAsia="en-US"/>
              </w:rPr>
              <w:t>2019</w:t>
            </w:r>
          </w:p>
        </w:tc>
        <w:tc>
          <w:tcPr>
            <w:tcW w:w="1276" w:type="dxa"/>
          </w:tcPr>
          <w:p w:rsidR="00353AFA" w:rsidRPr="000F0D57" w:rsidRDefault="00353AFA" w:rsidP="00245E7B">
            <w:pPr>
              <w:autoSpaceDE w:val="0"/>
              <w:autoSpaceDN w:val="0"/>
              <w:adjustRightInd w:val="0"/>
              <w:jc w:val="center"/>
              <w:rPr>
                <w:rFonts w:ascii="Bookman Old Style" w:eastAsiaTheme="minorHAnsi" w:hAnsi="Bookman Old Style" w:cs="TTE1D27BF8t00"/>
                <w:b/>
                <w:color w:val="000000"/>
                <w:sz w:val="22"/>
                <w:szCs w:val="22"/>
                <w:lang w:eastAsia="en-US"/>
              </w:rPr>
            </w:pPr>
            <w:r w:rsidRPr="000F0D57">
              <w:rPr>
                <w:rFonts w:ascii="Bookman Old Style" w:eastAsiaTheme="minorHAnsi" w:hAnsi="Bookman Old Style" w:cs="TTE1D27BF8t00"/>
                <w:b/>
                <w:color w:val="000000"/>
                <w:sz w:val="22"/>
                <w:szCs w:val="22"/>
                <w:lang w:eastAsia="en-US"/>
              </w:rPr>
              <w:t>2020</w:t>
            </w:r>
          </w:p>
        </w:tc>
        <w:tc>
          <w:tcPr>
            <w:tcW w:w="1276" w:type="dxa"/>
          </w:tcPr>
          <w:p w:rsidR="00353AFA" w:rsidRPr="00832D85" w:rsidRDefault="00353AFA" w:rsidP="00245E7B">
            <w:pPr>
              <w:autoSpaceDE w:val="0"/>
              <w:autoSpaceDN w:val="0"/>
              <w:adjustRightInd w:val="0"/>
              <w:jc w:val="center"/>
              <w:rPr>
                <w:rFonts w:ascii="Bookman Old Style" w:eastAsiaTheme="minorHAnsi" w:hAnsi="Bookman Old Style" w:cs="TTE1D27BF8t00"/>
                <w:color w:val="000000"/>
                <w:sz w:val="22"/>
                <w:szCs w:val="22"/>
                <w:lang w:eastAsia="en-US"/>
              </w:rPr>
            </w:pPr>
          </w:p>
        </w:tc>
        <w:tc>
          <w:tcPr>
            <w:tcW w:w="1275" w:type="dxa"/>
          </w:tcPr>
          <w:p w:rsidR="00353AFA" w:rsidRPr="00832D85" w:rsidRDefault="00353AFA" w:rsidP="00245E7B">
            <w:pPr>
              <w:autoSpaceDE w:val="0"/>
              <w:autoSpaceDN w:val="0"/>
              <w:adjustRightInd w:val="0"/>
              <w:jc w:val="center"/>
              <w:rPr>
                <w:rFonts w:ascii="Bookman Old Style" w:eastAsiaTheme="minorHAnsi" w:hAnsi="Bookman Old Style" w:cs="TTE1D27BF8t00"/>
                <w:color w:val="000000"/>
                <w:sz w:val="22"/>
                <w:szCs w:val="22"/>
                <w:lang w:eastAsia="en-US"/>
              </w:rPr>
            </w:pPr>
          </w:p>
        </w:tc>
        <w:tc>
          <w:tcPr>
            <w:tcW w:w="1276" w:type="dxa"/>
          </w:tcPr>
          <w:p w:rsidR="00353AFA" w:rsidRPr="00832D85" w:rsidRDefault="00353AFA" w:rsidP="00245E7B">
            <w:pPr>
              <w:autoSpaceDE w:val="0"/>
              <w:autoSpaceDN w:val="0"/>
              <w:adjustRightInd w:val="0"/>
              <w:jc w:val="center"/>
              <w:rPr>
                <w:rFonts w:ascii="Bookman Old Style" w:eastAsiaTheme="minorHAnsi" w:hAnsi="Bookman Old Style" w:cs="TTE1D27BF8t00"/>
                <w:color w:val="000000"/>
                <w:sz w:val="22"/>
                <w:szCs w:val="22"/>
                <w:lang w:eastAsia="en-US"/>
              </w:rPr>
            </w:pPr>
          </w:p>
        </w:tc>
        <w:tc>
          <w:tcPr>
            <w:tcW w:w="1418" w:type="dxa"/>
          </w:tcPr>
          <w:p w:rsidR="00353AFA" w:rsidRPr="00832D85" w:rsidRDefault="00353AFA" w:rsidP="00245E7B">
            <w:pPr>
              <w:autoSpaceDE w:val="0"/>
              <w:autoSpaceDN w:val="0"/>
              <w:adjustRightInd w:val="0"/>
              <w:jc w:val="center"/>
              <w:rPr>
                <w:rFonts w:ascii="Bookman Old Style" w:eastAsiaTheme="minorHAnsi" w:hAnsi="Bookman Old Style" w:cs="TTE1D27BF8t00"/>
                <w:color w:val="000000"/>
                <w:sz w:val="22"/>
                <w:szCs w:val="22"/>
                <w:lang w:eastAsia="en-US"/>
              </w:rPr>
            </w:pPr>
          </w:p>
        </w:tc>
      </w:tr>
      <w:tr w:rsidR="00245E7B" w:rsidTr="00752A4A">
        <w:tc>
          <w:tcPr>
            <w:tcW w:w="15168" w:type="dxa"/>
            <w:gridSpan w:val="10"/>
          </w:tcPr>
          <w:p w:rsidR="00245E7B" w:rsidRPr="00832D85" w:rsidRDefault="00994529"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1 : Disposer d’un cadre adéquat et conventionnel pour la réalisation des activités</w:t>
            </w:r>
          </w:p>
        </w:tc>
      </w:tr>
      <w:tr w:rsidR="00353AFA" w:rsidTr="00752A4A">
        <w:tc>
          <w:tcPr>
            <w:tcW w:w="3544"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22"/>
                <w:szCs w:val="18"/>
                <w:lang w:eastAsia="en-US"/>
              </w:rPr>
            </w:pPr>
            <w:r w:rsidRPr="00171648">
              <w:rPr>
                <w:rFonts w:ascii="Bookman Old Style" w:eastAsiaTheme="minorHAnsi" w:hAnsi="Bookman Old Style" w:cs="TTE1D27BF8t00"/>
                <w:color w:val="000000"/>
                <w:sz w:val="22"/>
                <w:szCs w:val="18"/>
                <w:lang w:eastAsia="en-US"/>
              </w:rPr>
              <w:t>Acquisition de terrain</w:t>
            </w:r>
          </w:p>
        </w:tc>
        <w:tc>
          <w:tcPr>
            <w:tcW w:w="1276" w:type="dxa"/>
          </w:tcPr>
          <w:p w:rsidR="00353AFA" w:rsidRPr="00171648" w:rsidRDefault="00752A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13</w:t>
            </w:r>
            <w:r w:rsidR="00353AFA" w:rsidRPr="00171648">
              <w:rPr>
                <w:rFonts w:ascii="Bookman Old Style" w:eastAsiaTheme="minorHAnsi" w:hAnsi="Bookman Old Style" w:cs="TTE1D27BF8t00"/>
                <w:color w:val="000000"/>
                <w:sz w:val="18"/>
                <w:szCs w:val="18"/>
                <w:lang w:eastAsia="en-US"/>
              </w:rPr>
              <w:t>.000.000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247EA2"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13</w:t>
            </w:r>
            <w:r w:rsidR="00F81E39">
              <w:rPr>
                <w:rFonts w:ascii="Bookman Old Style" w:eastAsiaTheme="minorHAnsi" w:hAnsi="Bookman Old Style" w:cs="TTE1D27BF8t00"/>
                <w:color w:val="000000"/>
                <w:sz w:val="18"/>
                <w:szCs w:val="18"/>
                <w:lang w:eastAsia="en-US"/>
              </w:rPr>
              <w:t>.000.000</w:t>
            </w: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353AFA" w:rsidRPr="00171648" w:rsidRDefault="00752A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13</w:t>
            </w:r>
            <w:r w:rsidR="00D71E7E">
              <w:rPr>
                <w:rFonts w:ascii="Bookman Old Style" w:eastAsiaTheme="minorHAnsi" w:hAnsi="Bookman Old Style" w:cs="TTE1D27BF8t00"/>
                <w:color w:val="000000"/>
                <w:sz w:val="18"/>
                <w:szCs w:val="18"/>
                <w:lang w:eastAsia="en-US"/>
              </w:rPr>
              <w:t>.</w:t>
            </w:r>
            <w:r w:rsidR="00353AFA">
              <w:rPr>
                <w:rFonts w:ascii="Bookman Old Style" w:eastAsiaTheme="minorHAnsi" w:hAnsi="Bookman Old Style" w:cs="TTE1D27BF8t00"/>
                <w:color w:val="000000"/>
                <w:sz w:val="18"/>
                <w:szCs w:val="18"/>
                <w:lang w:eastAsia="en-US"/>
              </w:rPr>
              <w:t>000</w:t>
            </w:r>
            <w:r w:rsidR="00D71E7E">
              <w:rPr>
                <w:rFonts w:ascii="Bookman Old Style" w:eastAsiaTheme="minorHAnsi" w:hAnsi="Bookman Old Style" w:cs="TTE1D27BF8t00"/>
                <w:color w:val="000000"/>
                <w:sz w:val="18"/>
                <w:szCs w:val="18"/>
                <w:lang w:eastAsia="en-US"/>
              </w:rPr>
              <w:t>.</w:t>
            </w:r>
            <w:r w:rsidR="00353AFA">
              <w:rPr>
                <w:rFonts w:ascii="Bookman Old Style" w:eastAsiaTheme="minorHAnsi" w:hAnsi="Bookman Old Style" w:cs="TTE1D27BF8t00"/>
                <w:color w:val="000000"/>
                <w:sz w:val="18"/>
                <w:szCs w:val="18"/>
                <w:lang w:eastAsia="en-US"/>
              </w:rPr>
              <w:t>000</w:t>
            </w:r>
          </w:p>
        </w:tc>
      </w:tr>
      <w:tr w:rsidR="00353AFA" w:rsidTr="00752A4A">
        <w:tc>
          <w:tcPr>
            <w:tcW w:w="3544"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22"/>
                <w:szCs w:val="18"/>
                <w:lang w:eastAsia="en-US"/>
              </w:rPr>
            </w:pPr>
            <w:r w:rsidRPr="00171648">
              <w:rPr>
                <w:rFonts w:ascii="Bookman Old Style" w:eastAsiaTheme="minorHAnsi" w:hAnsi="Bookman Old Style" w:cs="TTE1D27BF8t00"/>
                <w:color w:val="000000"/>
                <w:sz w:val="22"/>
                <w:szCs w:val="18"/>
                <w:lang w:eastAsia="en-US"/>
              </w:rPr>
              <w:t xml:space="preserve">Construction </w:t>
            </w:r>
            <w:r w:rsidR="00BC32EC">
              <w:rPr>
                <w:rFonts w:ascii="Bookman Old Style" w:eastAsiaTheme="minorHAnsi" w:hAnsi="Bookman Old Style" w:cs="TTE1D27BF8t00"/>
                <w:color w:val="000000"/>
                <w:sz w:val="22"/>
                <w:szCs w:val="18"/>
                <w:lang w:eastAsia="en-US"/>
              </w:rPr>
              <w:t xml:space="preserve">du </w:t>
            </w:r>
            <w:r w:rsidRPr="00171648">
              <w:rPr>
                <w:rFonts w:ascii="Bookman Old Style" w:eastAsiaTheme="minorHAnsi" w:hAnsi="Bookman Old Style" w:cs="TTE1D27BF8t00"/>
                <w:color w:val="000000"/>
                <w:sz w:val="22"/>
                <w:szCs w:val="18"/>
                <w:lang w:eastAsia="en-US"/>
              </w:rPr>
              <w:t>Bâtiment</w:t>
            </w:r>
          </w:p>
        </w:tc>
        <w:tc>
          <w:tcPr>
            <w:tcW w:w="1276" w:type="dxa"/>
          </w:tcPr>
          <w:p w:rsidR="00353AFA" w:rsidRPr="00752A4A" w:rsidRDefault="00752A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hAnsi="Bookman Old Style"/>
                <w:bCs/>
                <w:color w:val="000000"/>
                <w:sz w:val="18"/>
                <w:szCs w:val="22"/>
              </w:rPr>
              <w:t>134730</w:t>
            </w:r>
            <w:r w:rsidR="004C7C29" w:rsidRPr="00752A4A">
              <w:rPr>
                <w:rFonts w:ascii="Bookman Old Style" w:hAnsi="Bookman Old Style"/>
                <w:bCs/>
                <w:color w:val="000000"/>
                <w:sz w:val="18"/>
                <w:szCs w:val="22"/>
              </w:rPr>
              <w:t>139</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353AFA" w:rsidRPr="00171648" w:rsidRDefault="00752A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134.730.139</w:t>
            </w:r>
          </w:p>
        </w:tc>
      </w:tr>
      <w:tr w:rsidR="00353AFA" w:rsidTr="00752A4A">
        <w:tc>
          <w:tcPr>
            <w:tcW w:w="3544"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22"/>
                <w:szCs w:val="18"/>
                <w:lang w:eastAsia="en-US"/>
              </w:rPr>
            </w:pPr>
            <w:r w:rsidRPr="00171648">
              <w:rPr>
                <w:rFonts w:ascii="Bookman Old Style" w:eastAsiaTheme="minorHAnsi" w:hAnsi="Bookman Old Style" w:cs="TTE1D27BF8t00"/>
                <w:color w:val="000000"/>
                <w:sz w:val="22"/>
                <w:szCs w:val="18"/>
                <w:lang w:eastAsia="en-US"/>
              </w:rPr>
              <w:t xml:space="preserve">Annexes 1: Construction du mur de clôture </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w:t>
            </w:r>
            <w:r w:rsidR="00353AFA" w:rsidRPr="00171648">
              <w:rPr>
                <w:rFonts w:ascii="Bookman Old Style" w:eastAsiaTheme="minorHAnsi" w:hAnsi="Bookman Old Style" w:cs="TTE1D27BF8t00"/>
                <w:color w:val="000000"/>
                <w:sz w:val="18"/>
                <w:szCs w:val="18"/>
                <w:lang w:eastAsia="en-US"/>
              </w:rPr>
              <w:t>.386.000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w:t>
            </w:r>
            <w:r w:rsidR="00353AFA">
              <w:rPr>
                <w:rFonts w:ascii="Bookman Old Style" w:eastAsiaTheme="minorHAnsi" w:hAnsi="Bookman Old Style" w:cs="TTE1D27BF8t00"/>
                <w:color w:val="000000"/>
                <w:sz w:val="18"/>
                <w:szCs w:val="18"/>
                <w:lang w:eastAsia="en-US"/>
              </w:rPr>
              <w:t>386</w:t>
            </w:r>
            <w:r>
              <w:rPr>
                <w:rFonts w:ascii="Bookman Old Style" w:eastAsiaTheme="minorHAnsi" w:hAnsi="Bookman Old Style" w:cs="TTE1D27BF8t00"/>
                <w:color w:val="000000"/>
                <w:sz w:val="18"/>
                <w:szCs w:val="18"/>
                <w:lang w:eastAsia="en-US"/>
              </w:rPr>
              <w:t>.</w:t>
            </w:r>
            <w:r w:rsidR="00353AFA">
              <w:rPr>
                <w:rFonts w:ascii="Bookman Old Style" w:eastAsiaTheme="minorHAnsi" w:hAnsi="Bookman Old Style" w:cs="TTE1D27BF8t00"/>
                <w:color w:val="000000"/>
                <w:sz w:val="18"/>
                <w:szCs w:val="18"/>
                <w:lang w:eastAsia="en-US"/>
              </w:rPr>
              <w:t>000</w:t>
            </w:r>
          </w:p>
        </w:tc>
      </w:tr>
      <w:tr w:rsidR="0069053B" w:rsidTr="00752A4A">
        <w:tc>
          <w:tcPr>
            <w:tcW w:w="3544"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22"/>
                <w:szCs w:val="18"/>
                <w:lang w:eastAsia="en-US"/>
              </w:rPr>
            </w:pPr>
            <w:r>
              <w:rPr>
                <w:rFonts w:ascii="Bookman Old Style" w:eastAsiaTheme="minorHAnsi" w:hAnsi="Bookman Old Style" w:cs="TTE1D27BF8t00"/>
                <w:color w:val="000000"/>
                <w:sz w:val="22"/>
                <w:szCs w:val="18"/>
                <w:lang w:eastAsia="en-US"/>
              </w:rPr>
              <w:t>Installation électrique</w:t>
            </w:r>
          </w:p>
        </w:tc>
        <w:tc>
          <w:tcPr>
            <w:tcW w:w="1276" w:type="dxa"/>
          </w:tcPr>
          <w:p w:rsidR="0069053B"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3.000.000</w:t>
            </w: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69053B"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3.000.000</w:t>
            </w:r>
          </w:p>
        </w:tc>
      </w:tr>
      <w:tr w:rsidR="0069053B" w:rsidTr="00752A4A">
        <w:tc>
          <w:tcPr>
            <w:tcW w:w="3544"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22"/>
                <w:szCs w:val="18"/>
                <w:lang w:eastAsia="en-US"/>
              </w:rPr>
            </w:pPr>
            <w:r>
              <w:rPr>
                <w:rFonts w:ascii="Bookman Old Style" w:eastAsiaTheme="minorHAnsi" w:hAnsi="Bookman Old Style" w:cs="TTE1D27BF8t00"/>
                <w:color w:val="000000"/>
                <w:sz w:val="22"/>
                <w:szCs w:val="18"/>
                <w:lang w:eastAsia="en-US"/>
              </w:rPr>
              <w:t>Installation d’eau potable</w:t>
            </w:r>
          </w:p>
        </w:tc>
        <w:tc>
          <w:tcPr>
            <w:tcW w:w="1276" w:type="dxa"/>
          </w:tcPr>
          <w:p w:rsidR="0069053B"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6.000.000</w:t>
            </w: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69053B"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69053B"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6.000.000</w:t>
            </w:r>
          </w:p>
        </w:tc>
      </w:tr>
      <w:tr w:rsidR="00353AFA" w:rsidTr="00752A4A">
        <w:tc>
          <w:tcPr>
            <w:tcW w:w="3544"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22"/>
                <w:szCs w:val="18"/>
                <w:lang w:eastAsia="en-US"/>
              </w:rPr>
            </w:pPr>
            <w:r w:rsidRPr="00171648">
              <w:rPr>
                <w:rFonts w:ascii="Bookman Old Style" w:eastAsiaTheme="minorHAnsi" w:hAnsi="Bookman Old Style" w:cs="TTE1D27BF8t00"/>
                <w:color w:val="000000"/>
                <w:sz w:val="22"/>
                <w:szCs w:val="18"/>
                <w:lang w:eastAsia="en-US"/>
              </w:rPr>
              <w:t>Sous total 1</w:t>
            </w:r>
          </w:p>
        </w:tc>
        <w:tc>
          <w:tcPr>
            <w:tcW w:w="1276" w:type="dxa"/>
          </w:tcPr>
          <w:p w:rsidR="00353AFA"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159</w:t>
            </w:r>
            <w:r w:rsidR="00BA4881">
              <w:rPr>
                <w:rFonts w:ascii="Bookman Old Style" w:eastAsiaTheme="minorHAnsi" w:hAnsi="Bookman Old Style" w:cs="TTE1D27BF8t00"/>
                <w:color w:val="000000"/>
                <w:sz w:val="18"/>
                <w:szCs w:val="18"/>
                <w:lang w:eastAsia="en-US"/>
              </w:rPr>
              <w:t>116139</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6" w:type="dxa"/>
          </w:tcPr>
          <w:p w:rsidR="00353AFA" w:rsidRPr="00171648" w:rsidRDefault="00DB325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13</w:t>
            </w:r>
            <w:r w:rsidR="00D71E7E">
              <w:rPr>
                <w:rFonts w:ascii="Bookman Old Style" w:eastAsiaTheme="minorHAnsi" w:hAnsi="Bookman Old Style" w:cs="TTE1D27BF8t00"/>
                <w:color w:val="000000"/>
                <w:sz w:val="18"/>
                <w:szCs w:val="18"/>
                <w:lang w:eastAsia="en-US"/>
              </w:rPr>
              <w:t>.000.000</w:t>
            </w: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353AFA" w:rsidRPr="00171648" w:rsidRDefault="0069053B"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159</w:t>
            </w:r>
            <w:r w:rsidR="00BA4881">
              <w:rPr>
                <w:rFonts w:ascii="Bookman Old Style" w:eastAsiaTheme="minorHAnsi" w:hAnsi="Bookman Old Style" w:cs="TTE1D27BF8t00"/>
                <w:color w:val="000000"/>
                <w:sz w:val="18"/>
                <w:szCs w:val="18"/>
                <w:lang w:eastAsia="en-US"/>
              </w:rPr>
              <w:t>.116.139</w:t>
            </w:r>
          </w:p>
        </w:tc>
      </w:tr>
      <w:tr w:rsidR="00245E7B" w:rsidTr="00752A4A">
        <w:tc>
          <w:tcPr>
            <w:tcW w:w="15168" w:type="dxa"/>
            <w:gridSpan w:val="10"/>
          </w:tcPr>
          <w:p w:rsidR="00245E7B" w:rsidRPr="00832D85" w:rsidRDefault="00994529"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2 : Disposer d’instruments et produits de soins oculaires et Equipements mobiliers</w:t>
            </w:r>
          </w:p>
        </w:tc>
      </w:tr>
      <w:tr w:rsidR="00353AFA" w:rsidTr="00752A4A">
        <w:tc>
          <w:tcPr>
            <w:tcW w:w="3544" w:type="dxa"/>
          </w:tcPr>
          <w:p w:rsidR="00353AFA" w:rsidRPr="00832D85" w:rsidRDefault="00353AFA"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Annexe 2 : Suivi travaux, Etude et Equipements</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w:t>
            </w:r>
            <w:r w:rsidR="00353AFA">
              <w:rPr>
                <w:rFonts w:ascii="Bookman Old Style" w:eastAsiaTheme="minorHAnsi" w:hAnsi="Bookman Old Style" w:cs="TTE1D27BF8t00"/>
                <w:color w:val="000000"/>
                <w:sz w:val="18"/>
                <w:szCs w:val="22"/>
                <w:lang w:eastAsia="en-US"/>
              </w:rPr>
              <w:t>.919.000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1.919.000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w:t>
            </w:r>
            <w:r w:rsidR="00353AFA">
              <w:rPr>
                <w:rFonts w:ascii="Bookman Old Style" w:eastAsiaTheme="minorHAnsi" w:hAnsi="Bookman Old Style" w:cs="TTE1D27BF8t00"/>
                <w:color w:val="000000"/>
                <w:sz w:val="18"/>
                <w:szCs w:val="22"/>
                <w:lang w:eastAsia="en-US"/>
              </w:rPr>
              <w:t>919</w:t>
            </w:r>
            <w:r>
              <w:rPr>
                <w:rFonts w:ascii="Bookman Old Style" w:eastAsiaTheme="minorHAnsi" w:hAnsi="Bookman Old Style" w:cs="TTE1D27BF8t00"/>
                <w:color w:val="000000"/>
                <w:sz w:val="18"/>
                <w:szCs w:val="22"/>
                <w:lang w:eastAsia="en-US"/>
              </w:rPr>
              <w:t>.</w:t>
            </w:r>
            <w:r w:rsidR="00353AFA">
              <w:rPr>
                <w:rFonts w:ascii="Bookman Old Style" w:eastAsiaTheme="minorHAnsi" w:hAnsi="Bookman Old Style" w:cs="TTE1D27BF8t00"/>
                <w:color w:val="000000"/>
                <w:sz w:val="18"/>
                <w:szCs w:val="22"/>
                <w:lang w:eastAsia="en-US"/>
              </w:rPr>
              <w:t>000</w:t>
            </w:r>
          </w:p>
        </w:tc>
      </w:tr>
      <w:tr w:rsidR="00353AFA" w:rsidTr="00752A4A">
        <w:tc>
          <w:tcPr>
            <w:tcW w:w="3544" w:type="dxa"/>
          </w:tcPr>
          <w:p w:rsidR="00353AFA" w:rsidRPr="00832D85" w:rsidRDefault="00353AFA"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 xml:space="preserve">Annexe 3 : Instruments et produits oculaires </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PM</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PM</w:t>
            </w:r>
          </w:p>
        </w:tc>
        <w:tc>
          <w:tcPr>
            <w:tcW w:w="1275"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r>
      <w:tr w:rsidR="00353AFA" w:rsidTr="00752A4A">
        <w:tc>
          <w:tcPr>
            <w:tcW w:w="3544" w:type="dxa"/>
          </w:tcPr>
          <w:p w:rsidR="00353AFA" w:rsidRPr="00832D85" w:rsidRDefault="00353AFA"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2</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w:t>
            </w:r>
            <w:r w:rsidR="00353AFA">
              <w:rPr>
                <w:rFonts w:ascii="Bookman Old Style" w:eastAsiaTheme="minorHAnsi" w:hAnsi="Bookman Old Style" w:cs="TTE1D27BF8t00"/>
                <w:color w:val="000000"/>
                <w:sz w:val="18"/>
                <w:szCs w:val="22"/>
                <w:lang w:eastAsia="en-US"/>
              </w:rPr>
              <w:t>.919.000</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1.919.000</w:t>
            </w:r>
          </w:p>
        </w:tc>
        <w:tc>
          <w:tcPr>
            <w:tcW w:w="1276" w:type="dxa"/>
          </w:tcPr>
          <w:p w:rsidR="00353AFA" w:rsidRPr="00171648" w:rsidRDefault="00353AFA"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353AFA" w:rsidRPr="00171648" w:rsidRDefault="00D71E7E"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1.919.000</w:t>
            </w:r>
          </w:p>
        </w:tc>
      </w:tr>
      <w:tr w:rsidR="00245E7B" w:rsidTr="00752A4A">
        <w:tc>
          <w:tcPr>
            <w:tcW w:w="15168" w:type="dxa"/>
            <w:gridSpan w:val="10"/>
          </w:tcPr>
          <w:p w:rsidR="00245E7B" w:rsidRPr="00832D85" w:rsidRDefault="00994529"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3 : Acquérir un personnel compétant et opérationnel</w:t>
            </w:r>
          </w:p>
        </w:tc>
      </w:tr>
      <w:tr w:rsidR="00353AFA" w:rsidTr="00752A4A">
        <w:tc>
          <w:tcPr>
            <w:tcW w:w="3544" w:type="dxa"/>
          </w:tcPr>
          <w:p w:rsidR="00353AFA" w:rsidRPr="00832D85" w:rsidRDefault="00353AFA"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 l’administrateur</w:t>
            </w:r>
          </w:p>
        </w:tc>
        <w:tc>
          <w:tcPr>
            <w:tcW w:w="1276" w:type="dxa"/>
          </w:tcPr>
          <w:p w:rsidR="00353AFA" w:rsidRPr="0047232D"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1.44</w:t>
            </w:r>
            <w:r w:rsidR="005307B2">
              <w:rPr>
                <w:rFonts w:ascii="Bookman Old Style" w:eastAsiaTheme="minorHAnsi" w:hAnsi="Bookman Old Style" w:cs="TTE1D27BF8t00"/>
                <w:color w:val="000000"/>
                <w:sz w:val="18"/>
                <w:szCs w:val="18"/>
                <w:lang w:eastAsia="en-US"/>
              </w:rPr>
              <w:t>0.000</w:t>
            </w:r>
          </w:p>
        </w:tc>
        <w:tc>
          <w:tcPr>
            <w:tcW w:w="1275" w:type="dxa"/>
          </w:tcPr>
          <w:p w:rsidR="00353AFA" w:rsidRPr="0047232D" w:rsidRDefault="00925298" w:rsidP="005307B2">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1.44</w:t>
            </w:r>
            <w:r w:rsidR="005307B2">
              <w:rPr>
                <w:rFonts w:ascii="Bookman Old Style" w:eastAsiaTheme="minorHAnsi" w:hAnsi="Bookman Old Style" w:cs="TTE1D27BF8t00"/>
                <w:color w:val="000000"/>
                <w:sz w:val="18"/>
                <w:szCs w:val="18"/>
                <w:lang w:eastAsia="en-US"/>
              </w:rPr>
              <w:t>0.000</w:t>
            </w:r>
          </w:p>
        </w:tc>
        <w:tc>
          <w:tcPr>
            <w:tcW w:w="1276" w:type="dxa"/>
          </w:tcPr>
          <w:p w:rsidR="00353AFA"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1.44</w:t>
            </w:r>
            <w:r w:rsidR="005307B2">
              <w:rPr>
                <w:rFonts w:ascii="Bookman Old Style" w:eastAsiaTheme="minorHAnsi" w:hAnsi="Bookman Old Style" w:cs="TTE1D27BF8t00"/>
                <w:color w:val="000000"/>
                <w:sz w:val="18"/>
                <w:szCs w:val="18"/>
                <w:lang w:eastAsia="en-US"/>
              </w:rPr>
              <w:t>0.000</w:t>
            </w:r>
          </w:p>
        </w:tc>
        <w:tc>
          <w:tcPr>
            <w:tcW w:w="1276" w:type="dxa"/>
          </w:tcPr>
          <w:p w:rsidR="00353AFA"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1.44</w:t>
            </w:r>
            <w:r w:rsidR="005307B2">
              <w:rPr>
                <w:rFonts w:ascii="Bookman Old Style" w:eastAsiaTheme="minorHAnsi" w:hAnsi="Bookman Old Style" w:cs="TTE1D27BF8t00"/>
                <w:color w:val="000000"/>
                <w:sz w:val="18"/>
                <w:szCs w:val="18"/>
                <w:lang w:eastAsia="en-US"/>
              </w:rPr>
              <w:t>0.000</w:t>
            </w:r>
            <w:r w:rsidR="00353AFA">
              <w:rPr>
                <w:rFonts w:ascii="Bookman Old Style" w:eastAsiaTheme="minorHAnsi" w:hAnsi="Bookman Old Style" w:cs="TTE1D27BF8t00"/>
                <w:color w:val="000000"/>
                <w:sz w:val="18"/>
                <w:szCs w:val="18"/>
                <w:lang w:eastAsia="en-US"/>
              </w:rPr>
              <w:t>0</w:t>
            </w:r>
          </w:p>
        </w:tc>
        <w:tc>
          <w:tcPr>
            <w:tcW w:w="1276" w:type="dxa"/>
          </w:tcPr>
          <w:p w:rsidR="00353AFA"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353AFA" w:rsidRPr="0047232D" w:rsidRDefault="00353AFA"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353AFA" w:rsidRPr="0047232D" w:rsidRDefault="006C5979"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2.400.000</w:t>
            </w:r>
          </w:p>
        </w:tc>
        <w:tc>
          <w:tcPr>
            <w:tcW w:w="1418" w:type="dxa"/>
          </w:tcPr>
          <w:p w:rsidR="00353AFA"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5.76</w:t>
            </w:r>
            <w:r w:rsidR="00353AFA">
              <w:rPr>
                <w:rFonts w:ascii="Bookman Old Style" w:eastAsiaTheme="minorHAnsi" w:hAnsi="Bookman Old Style" w:cs="TTE1D27BF8t00"/>
                <w:color w:val="000000"/>
                <w:sz w:val="18"/>
                <w:szCs w:val="18"/>
                <w:lang w:eastAsia="en-US"/>
              </w:rPr>
              <w:t>0</w:t>
            </w:r>
            <w:r w:rsidR="005307B2">
              <w:rPr>
                <w:rFonts w:ascii="Bookman Old Style" w:eastAsiaTheme="minorHAnsi" w:hAnsi="Bookman Old Style" w:cs="TTE1D27BF8t00"/>
                <w:color w:val="000000"/>
                <w:sz w:val="18"/>
                <w:szCs w:val="18"/>
                <w:lang w:eastAsia="en-US"/>
              </w:rPr>
              <w:t>.</w:t>
            </w:r>
            <w:r w:rsidR="00353AFA">
              <w:rPr>
                <w:rFonts w:ascii="Bookman Old Style" w:eastAsiaTheme="minorHAnsi" w:hAnsi="Bookman Old Style" w:cs="TTE1D27BF8t00"/>
                <w:color w:val="000000"/>
                <w:sz w:val="18"/>
                <w:szCs w:val="18"/>
                <w:lang w:eastAsia="en-US"/>
              </w:rPr>
              <w:t>000</w:t>
            </w:r>
          </w:p>
        </w:tc>
      </w:tr>
      <w:tr w:rsidR="00F81E39" w:rsidTr="00752A4A">
        <w:tc>
          <w:tcPr>
            <w:tcW w:w="3544" w:type="dxa"/>
          </w:tcPr>
          <w:p w:rsidR="00F81E39" w:rsidRPr="00832D85" w:rsidRDefault="00F81E39"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du médecin</w:t>
            </w: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1.8</w:t>
            </w:r>
            <w:r w:rsidR="00F81E39">
              <w:rPr>
                <w:rFonts w:ascii="Bookman Old Style" w:eastAsiaTheme="minorHAnsi" w:hAnsi="Bookman Old Style" w:cs="TTE1D27BF8t00"/>
                <w:color w:val="000000"/>
                <w:sz w:val="18"/>
                <w:szCs w:val="18"/>
                <w:lang w:eastAsia="en-US"/>
              </w:rPr>
              <w:t>00</w:t>
            </w:r>
            <w:r>
              <w:rPr>
                <w:rFonts w:ascii="Bookman Old Style" w:eastAsiaTheme="minorHAnsi" w:hAnsi="Bookman Old Style" w:cs="TTE1D27BF8t00"/>
                <w:color w:val="000000"/>
                <w:sz w:val="18"/>
                <w:szCs w:val="18"/>
                <w:lang w:eastAsia="en-US"/>
              </w:rPr>
              <w:t>.</w:t>
            </w:r>
            <w:r w:rsidR="00F81E39">
              <w:rPr>
                <w:rFonts w:ascii="Bookman Old Style" w:eastAsiaTheme="minorHAnsi" w:hAnsi="Bookman Old Style" w:cs="TTE1D27BF8t00"/>
                <w:color w:val="000000"/>
                <w:sz w:val="18"/>
                <w:szCs w:val="18"/>
                <w:lang w:eastAsia="en-US"/>
              </w:rPr>
              <w:t>000</w:t>
            </w: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1.8</w:t>
            </w:r>
            <w:r w:rsidR="00F81E39">
              <w:rPr>
                <w:rFonts w:ascii="Bookman Old Style" w:eastAsiaTheme="minorHAnsi" w:hAnsi="Bookman Old Style" w:cs="TTE1D27BF8t00"/>
                <w:color w:val="000000"/>
                <w:sz w:val="18"/>
                <w:szCs w:val="18"/>
                <w:lang w:eastAsia="en-US"/>
              </w:rPr>
              <w:t>00</w:t>
            </w:r>
            <w:r>
              <w:rPr>
                <w:rFonts w:ascii="Bookman Old Style" w:eastAsiaTheme="minorHAnsi" w:hAnsi="Bookman Old Style" w:cs="TTE1D27BF8t00"/>
                <w:color w:val="000000"/>
                <w:sz w:val="18"/>
                <w:szCs w:val="18"/>
                <w:lang w:eastAsia="en-US"/>
              </w:rPr>
              <w:t>.</w:t>
            </w:r>
            <w:r w:rsidR="00F81E39">
              <w:rPr>
                <w:rFonts w:ascii="Bookman Old Style" w:eastAsiaTheme="minorHAnsi" w:hAnsi="Bookman Old Style" w:cs="TTE1D27BF8t00"/>
                <w:color w:val="000000"/>
                <w:sz w:val="18"/>
                <w:szCs w:val="18"/>
                <w:lang w:eastAsia="en-US"/>
              </w:rPr>
              <w:t>000</w:t>
            </w: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3.6</w:t>
            </w:r>
            <w:r w:rsidR="00F81E39">
              <w:rPr>
                <w:rFonts w:ascii="Bookman Old Style" w:eastAsiaTheme="minorHAnsi" w:hAnsi="Bookman Old Style" w:cs="TTE1D27BF8t00"/>
                <w:color w:val="000000"/>
                <w:sz w:val="18"/>
                <w:szCs w:val="18"/>
                <w:lang w:eastAsia="en-US"/>
              </w:rPr>
              <w:t>00</w:t>
            </w:r>
            <w:r>
              <w:rPr>
                <w:rFonts w:ascii="Bookman Old Style" w:eastAsiaTheme="minorHAnsi" w:hAnsi="Bookman Old Style" w:cs="TTE1D27BF8t00"/>
                <w:color w:val="000000"/>
                <w:sz w:val="18"/>
                <w:szCs w:val="18"/>
                <w:lang w:eastAsia="en-US"/>
              </w:rPr>
              <w:t>.</w:t>
            </w:r>
            <w:r w:rsidR="00F81E39">
              <w:rPr>
                <w:rFonts w:ascii="Bookman Old Style" w:eastAsiaTheme="minorHAnsi" w:hAnsi="Bookman Old Style" w:cs="TTE1D27BF8t00"/>
                <w:color w:val="000000"/>
                <w:sz w:val="18"/>
                <w:szCs w:val="18"/>
                <w:lang w:eastAsia="en-US"/>
              </w:rPr>
              <w:t>000</w:t>
            </w:r>
          </w:p>
        </w:tc>
      </w:tr>
      <w:tr w:rsidR="00F81E39" w:rsidTr="00752A4A">
        <w:tc>
          <w:tcPr>
            <w:tcW w:w="3544" w:type="dxa"/>
          </w:tcPr>
          <w:p w:rsidR="00F81E39" w:rsidRPr="00832D85" w:rsidRDefault="00F81E39"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des techniciens supérieurs</w:t>
            </w: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2.160.000</w:t>
            </w: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2.160.000</w:t>
            </w: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2.160.000</w:t>
            </w:r>
          </w:p>
        </w:tc>
        <w:tc>
          <w:tcPr>
            <w:tcW w:w="1276" w:type="dxa"/>
          </w:tcPr>
          <w:p w:rsidR="00F81E39"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F81E39" w:rsidRPr="0047232D" w:rsidRDefault="00F81E39"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F81E39"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6.48</w:t>
            </w:r>
            <w:r w:rsidR="00F81E39">
              <w:rPr>
                <w:rFonts w:ascii="Bookman Old Style" w:eastAsiaTheme="minorHAnsi" w:hAnsi="Bookman Old Style" w:cs="TTE1D27BF8t00"/>
                <w:color w:val="000000"/>
                <w:sz w:val="18"/>
                <w:szCs w:val="18"/>
                <w:lang w:eastAsia="en-US"/>
              </w:rPr>
              <w:t>0</w:t>
            </w:r>
            <w:r w:rsidR="00925298">
              <w:rPr>
                <w:rFonts w:ascii="Bookman Old Style" w:eastAsiaTheme="minorHAnsi" w:hAnsi="Bookman Old Style" w:cs="TTE1D27BF8t00"/>
                <w:color w:val="000000"/>
                <w:sz w:val="18"/>
                <w:szCs w:val="18"/>
                <w:lang w:eastAsia="en-US"/>
              </w:rPr>
              <w:t>.</w:t>
            </w:r>
            <w:r w:rsidR="00F81E39">
              <w:rPr>
                <w:rFonts w:ascii="Bookman Old Style" w:eastAsiaTheme="minorHAnsi" w:hAnsi="Bookman Old Style" w:cs="TTE1D27BF8t00"/>
                <w:color w:val="000000"/>
                <w:sz w:val="18"/>
                <w:szCs w:val="18"/>
                <w:lang w:eastAsia="en-US"/>
              </w:rPr>
              <w:t>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du gestionnaire</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1.140.000</w:t>
            </w:r>
          </w:p>
        </w:tc>
        <w:tc>
          <w:tcPr>
            <w:tcW w:w="1276" w:type="dxa"/>
          </w:tcPr>
          <w:p w:rsidR="00925298" w:rsidRPr="0047232D" w:rsidRDefault="00925298" w:rsidP="000C765B">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1.140.000</w:t>
            </w:r>
          </w:p>
        </w:tc>
        <w:tc>
          <w:tcPr>
            <w:tcW w:w="1276" w:type="dxa"/>
          </w:tcPr>
          <w:p w:rsidR="00925298" w:rsidRPr="0047232D" w:rsidRDefault="00925298" w:rsidP="000C765B">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1.140.000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3.42</w:t>
            </w:r>
            <w:r w:rsidR="00925298">
              <w:rPr>
                <w:rFonts w:ascii="Bookman Old Style" w:eastAsiaTheme="minorHAnsi" w:hAnsi="Bookman Old Style" w:cs="TTE1D27BF8t00"/>
                <w:color w:val="000000"/>
                <w:sz w:val="18"/>
                <w:szCs w:val="18"/>
                <w:lang w:eastAsia="en-US"/>
              </w:rPr>
              <w:t>0</w:t>
            </w:r>
            <w:r>
              <w:rPr>
                <w:rFonts w:ascii="Bookman Old Style" w:eastAsiaTheme="minorHAnsi" w:hAnsi="Bookman Old Style" w:cs="TTE1D27BF8t00"/>
                <w:color w:val="000000"/>
                <w:sz w:val="18"/>
                <w:szCs w:val="18"/>
                <w:lang w:eastAsia="en-US"/>
              </w:rPr>
              <w:t>.</w:t>
            </w:r>
            <w:r w:rsidR="00925298">
              <w:rPr>
                <w:rFonts w:ascii="Bookman Old Style" w:eastAsiaTheme="minorHAnsi" w:hAnsi="Bookman Old Style" w:cs="TTE1D27BF8t00"/>
                <w:color w:val="000000"/>
                <w:sz w:val="18"/>
                <w:szCs w:val="18"/>
                <w:lang w:eastAsia="en-US"/>
              </w:rPr>
              <w:t>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 la caissière/pharmacienne</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840.000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840.000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840.000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2.52</w:t>
            </w:r>
            <w:r w:rsidR="00925298">
              <w:rPr>
                <w:rFonts w:ascii="Bookman Old Style" w:eastAsiaTheme="minorHAnsi" w:hAnsi="Bookman Old Style" w:cs="TTE1D27BF8t00"/>
                <w:color w:val="000000"/>
                <w:sz w:val="18"/>
                <w:szCs w:val="18"/>
                <w:lang w:eastAsia="en-US"/>
              </w:rPr>
              <w:t>0</w:t>
            </w:r>
            <w:r>
              <w:rPr>
                <w:rFonts w:ascii="Bookman Old Style" w:eastAsiaTheme="minorHAnsi" w:hAnsi="Bookman Old Style" w:cs="TTE1D27BF8t00"/>
                <w:color w:val="000000"/>
                <w:sz w:val="18"/>
                <w:szCs w:val="18"/>
                <w:lang w:eastAsia="en-US"/>
              </w:rPr>
              <w:t>.</w:t>
            </w:r>
            <w:r w:rsidR="00925298">
              <w:rPr>
                <w:rFonts w:ascii="Bookman Old Style" w:eastAsiaTheme="minorHAnsi" w:hAnsi="Bookman Old Style" w:cs="TTE1D27BF8t00"/>
                <w:color w:val="000000"/>
                <w:sz w:val="18"/>
                <w:szCs w:val="18"/>
                <w:lang w:eastAsia="en-US"/>
              </w:rPr>
              <w:t>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 la secrétaire</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720.000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720.000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720.000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2.160.</w:t>
            </w:r>
            <w:r w:rsidR="00925298">
              <w:rPr>
                <w:rFonts w:ascii="Bookman Old Style" w:eastAsiaTheme="minorHAnsi" w:hAnsi="Bookman Old Style" w:cs="TTE1D27BF8t00"/>
                <w:color w:val="000000"/>
                <w:sz w:val="18"/>
                <w:szCs w:val="18"/>
                <w:lang w:eastAsia="en-US"/>
              </w:rPr>
              <w:t>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des aides – soignant (es)</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w:t>
            </w:r>
            <w:r w:rsidR="00891C4A">
              <w:rPr>
                <w:rFonts w:ascii="Bookman Old Style" w:eastAsiaTheme="minorHAnsi" w:hAnsi="Bookman Old Style" w:cs="TTE1D27BF8t00"/>
                <w:color w:val="000000"/>
                <w:sz w:val="18"/>
                <w:szCs w:val="18"/>
                <w:lang w:eastAsia="en-US"/>
              </w:rPr>
              <w:t>.200.000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1.200.000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1.200.000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3.600.</w:t>
            </w:r>
            <w:r w:rsidR="00925298">
              <w:rPr>
                <w:rFonts w:ascii="Bookman Old Style" w:eastAsiaTheme="minorHAnsi" w:hAnsi="Bookman Old Style" w:cs="TTE1D27BF8t00"/>
                <w:color w:val="000000"/>
                <w:sz w:val="18"/>
                <w:szCs w:val="18"/>
                <w:lang w:eastAsia="en-US"/>
              </w:rPr>
              <w:t>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des gardiens</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960.000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960.000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960.000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960.000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3.840.000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Salaire personnel chargé de l’entretien</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480.000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480.000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480.000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18"/>
                <w:lang w:eastAsia="en-US"/>
              </w:rPr>
            </w:pP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18"/>
                <w:lang w:eastAsia="en-US"/>
              </w:rPr>
            </w:pPr>
            <w:r>
              <w:rPr>
                <w:rFonts w:ascii="Bookman Old Style" w:eastAsiaTheme="minorHAnsi" w:hAnsi="Bookman Old Style" w:cs="TTE1D27BF8t00"/>
                <w:color w:val="000000"/>
                <w:sz w:val="18"/>
                <w:szCs w:val="18"/>
                <w:lang w:eastAsia="en-US"/>
              </w:rPr>
              <w:t>1.440.000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3</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2.400.000</w:t>
            </w:r>
          </w:p>
        </w:tc>
        <w:tc>
          <w:tcPr>
            <w:tcW w:w="1275"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8.940.</w:t>
            </w:r>
            <w:r w:rsidR="00925298">
              <w:rPr>
                <w:rFonts w:ascii="Bookman Old Style" w:eastAsiaTheme="minorHAnsi" w:hAnsi="Bookman Old Style" w:cs="TTE1D27BF8t00"/>
                <w:color w:val="000000"/>
                <w:sz w:val="18"/>
                <w:szCs w:val="22"/>
                <w:lang w:eastAsia="en-US"/>
              </w:rPr>
              <w:t>000</w:t>
            </w:r>
          </w:p>
        </w:tc>
        <w:tc>
          <w:tcPr>
            <w:tcW w:w="1276"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10.740.</w:t>
            </w:r>
            <w:r w:rsidR="00925298">
              <w:rPr>
                <w:rFonts w:ascii="Bookman Old Style" w:eastAsiaTheme="minorHAnsi" w:hAnsi="Bookman Old Style" w:cs="TTE1D27BF8t00"/>
                <w:color w:val="000000"/>
                <w:sz w:val="18"/>
                <w:szCs w:val="22"/>
                <w:lang w:eastAsia="en-US"/>
              </w:rPr>
              <w:t>000</w:t>
            </w:r>
          </w:p>
        </w:tc>
        <w:tc>
          <w:tcPr>
            <w:tcW w:w="1276"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10.740.</w:t>
            </w:r>
            <w:r w:rsidR="00925298">
              <w:rPr>
                <w:rFonts w:ascii="Bookman Old Style" w:eastAsiaTheme="minorHAnsi" w:hAnsi="Bookman Old Style" w:cs="TTE1D27BF8t00"/>
                <w:color w:val="000000"/>
                <w:sz w:val="18"/>
                <w:szCs w:val="22"/>
                <w:lang w:eastAsia="en-US"/>
              </w:rPr>
              <w:t>000</w:t>
            </w:r>
          </w:p>
        </w:tc>
        <w:tc>
          <w:tcPr>
            <w:tcW w:w="1276"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47232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47232D"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2.40</w:t>
            </w:r>
            <w:r w:rsidR="00925298">
              <w:rPr>
                <w:rFonts w:ascii="Bookman Old Style" w:eastAsiaTheme="minorHAnsi" w:hAnsi="Bookman Old Style" w:cs="TTE1D27BF8t00"/>
                <w:color w:val="000000"/>
                <w:sz w:val="18"/>
                <w:szCs w:val="22"/>
                <w:lang w:eastAsia="en-US"/>
              </w:rPr>
              <w:t>0</w:t>
            </w:r>
            <w:r>
              <w:rPr>
                <w:rFonts w:ascii="Bookman Old Style" w:eastAsiaTheme="minorHAnsi" w:hAnsi="Bookman Old Style" w:cs="TTE1D27BF8t00"/>
                <w:color w:val="000000"/>
                <w:sz w:val="18"/>
                <w:szCs w:val="22"/>
                <w:lang w:eastAsia="en-US"/>
              </w:rPr>
              <w:t>.000</w:t>
            </w:r>
          </w:p>
        </w:tc>
        <w:tc>
          <w:tcPr>
            <w:tcW w:w="1418" w:type="dxa"/>
          </w:tcPr>
          <w:p w:rsidR="00925298" w:rsidRPr="0047232D" w:rsidRDefault="00891C4A"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32.82</w:t>
            </w:r>
            <w:r w:rsidR="00925298">
              <w:rPr>
                <w:rFonts w:ascii="Bookman Old Style" w:eastAsiaTheme="minorHAnsi" w:hAnsi="Bookman Old Style" w:cs="TTE1D27BF8t00"/>
                <w:color w:val="000000"/>
                <w:sz w:val="18"/>
                <w:szCs w:val="22"/>
                <w:lang w:eastAsia="en-US"/>
              </w:rPr>
              <w:t>0</w:t>
            </w:r>
            <w:r>
              <w:rPr>
                <w:rFonts w:ascii="Bookman Old Style" w:eastAsiaTheme="minorHAnsi" w:hAnsi="Bookman Old Style" w:cs="TTE1D27BF8t00"/>
                <w:color w:val="000000"/>
                <w:sz w:val="18"/>
                <w:szCs w:val="22"/>
                <w:lang w:eastAsia="en-US"/>
              </w:rPr>
              <w:t>.</w:t>
            </w:r>
            <w:r w:rsidR="00925298">
              <w:rPr>
                <w:rFonts w:ascii="Bookman Old Style" w:eastAsiaTheme="minorHAnsi" w:hAnsi="Bookman Old Style" w:cs="TTE1D27BF8t00"/>
                <w:color w:val="000000"/>
                <w:sz w:val="18"/>
                <w:szCs w:val="22"/>
                <w:lang w:eastAsia="en-US"/>
              </w:rPr>
              <w:t>000</w:t>
            </w:r>
          </w:p>
        </w:tc>
      </w:tr>
      <w:tr w:rsidR="00925298" w:rsidTr="00752A4A">
        <w:tc>
          <w:tcPr>
            <w:tcW w:w="15168" w:type="dxa"/>
            <w:gridSpan w:val="10"/>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4 : Acquérir du matériel logistique nécessaire à la bonne réalisation des activités</w:t>
            </w:r>
          </w:p>
        </w:tc>
      </w:tr>
      <w:tr w:rsidR="004C0A8B" w:rsidTr="00752A4A">
        <w:tc>
          <w:tcPr>
            <w:tcW w:w="3544" w:type="dxa"/>
          </w:tcPr>
          <w:p w:rsidR="004C0A8B" w:rsidRDefault="004C0A8B"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Achat d’un groupe électrogène</w:t>
            </w:r>
          </w:p>
        </w:tc>
        <w:tc>
          <w:tcPr>
            <w:tcW w:w="1276" w:type="dxa"/>
          </w:tcPr>
          <w:p w:rsidR="004C0A8B"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4C0A8B"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1.500.000</w:t>
            </w:r>
          </w:p>
        </w:tc>
        <w:tc>
          <w:tcPr>
            <w:tcW w:w="1275" w:type="dxa"/>
          </w:tcPr>
          <w:p w:rsidR="004C0A8B"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4C0A8B"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4C0A8B"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4C0A8B"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4C0A8B"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4C0A8B"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4C0A8B" w:rsidRDefault="004C0A8B" w:rsidP="00F87A6D">
            <w:pPr>
              <w:autoSpaceDE w:val="0"/>
              <w:autoSpaceDN w:val="0"/>
              <w:adjustRightInd w:val="0"/>
              <w:rPr>
                <w:rFonts w:ascii="Bookman Old Style" w:eastAsiaTheme="minorHAnsi" w:hAnsi="Bookman Old Style" w:cs="TTE1D27BF8t00"/>
                <w:color w:val="000000"/>
                <w:sz w:val="18"/>
                <w:szCs w:val="22"/>
                <w:lang w:eastAsia="en-US"/>
              </w:rPr>
            </w:pPr>
          </w:p>
        </w:tc>
      </w:tr>
      <w:tr w:rsidR="00925298" w:rsidTr="00752A4A">
        <w:tc>
          <w:tcPr>
            <w:tcW w:w="3544" w:type="dxa"/>
          </w:tcPr>
          <w:p w:rsidR="00925298" w:rsidRPr="00832D85" w:rsidRDefault="00C44A80"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lastRenderedPageBreak/>
              <w:t xml:space="preserve">Achat d’une moto </w:t>
            </w:r>
            <w:r w:rsidR="00925298">
              <w:rPr>
                <w:rFonts w:ascii="Bookman Old Style" w:eastAsiaTheme="minorHAnsi" w:hAnsi="Bookman Old Style" w:cs="TTE1D27BF8t00"/>
                <w:color w:val="000000"/>
                <w:sz w:val="22"/>
                <w:szCs w:val="22"/>
                <w:lang w:eastAsia="en-US"/>
              </w:rPr>
              <w:t>SANYA</w:t>
            </w:r>
            <w:r>
              <w:rPr>
                <w:rFonts w:ascii="Bookman Old Style" w:eastAsiaTheme="minorHAnsi" w:hAnsi="Bookman Old Style" w:cs="TTE1D27BF8t00"/>
                <w:color w:val="000000"/>
                <w:sz w:val="22"/>
                <w:szCs w:val="22"/>
                <w:lang w:eastAsia="en-US"/>
              </w:rPr>
              <w:t>V125</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550.000</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550.000</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550.000</w:t>
            </w:r>
          </w:p>
        </w:tc>
        <w:tc>
          <w:tcPr>
            <w:tcW w:w="1418"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1.100.000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Achat de matériel informatique</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1.200.000</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327.589</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642.377</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2.169.566</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4</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1.500.000</w:t>
            </w: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1.750.000</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327.589</w:t>
            </w:r>
          </w:p>
        </w:tc>
        <w:tc>
          <w:tcPr>
            <w:tcW w:w="1276"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1.192.377</w:t>
            </w:r>
          </w:p>
        </w:tc>
        <w:tc>
          <w:tcPr>
            <w:tcW w:w="1276" w:type="dxa"/>
          </w:tcPr>
          <w:p w:rsidR="00925298" w:rsidRPr="00F346F7"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F346F7"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F346F7"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550.00</w:t>
            </w:r>
            <w:r w:rsidR="00925298">
              <w:rPr>
                <w:rFonts w:ascii="Bookman Old Style" w:eastAsiaTheme="minorHAnsi" w:hAnsi="Bookman Old Style" w:cs="TTE1D27BF8t00"/>
                <w:color w:val="000000"/>
                <w:sz w:val="18"/>
                <w:szCs w:val="22"/>
                <w:lang w:eastAsia="en-US"/>
              </w:rPr>
              <w:t>0</w:t>
            </w:r>
          </w:p>
        </w:tc>
        <w:tc>
          <w:tcPr>
            <w:tcW w:w="1418" w:type="dxa"/>
          </w:tcPr>
          <w:p w:rsidR="00925298" w:rsidRPr="00F346F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4.7</w:t>
            </w:r>
            <w:r w:rsidR="00925298">
              <w:rPr>
                <w:rFonts w:ascii="Bookman Old Style" w:eastAsiaTheme="minorHAnsi" w:hAnsi="Bookman Old Style" w:cs="TTE1D27BF8t00"/>
                <w:color w:val="000000"/>
                <w:sz w:val="18"/>
                <w:szCs w:val="22"/>
                <w:lang w:eastAsia="en-US"/>
              </w:rPr>
              <w:t>69.566</w:t>
            </w:r>
          </w:p>
        </w:tc>
      </w:tr>
      <w:tr w:rsidR="00925298" w:rsidTr="00752A4A">
        <w:tc>
          <w:tcPr>
            <w:tcW w:w="15168" w:type="dxa"/>
            <w:gridSpan w:val="10"/>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5 : Renforcer les compétences techniques et opérationnelles du personnel médical</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Assurer la formation continue des agents</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800.000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800.000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5</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800.000</w:t>
            </w:r>
          </w:p>
        </w:tc>
        <w:tc>
          <w:tcPr>
            <w:tcW w:w="1276"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418" w:type="dxa"/>
          </w:tcPr>
          <w:p w:rsidR="00925298" w:rsidRPr="006C723E"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800.000</w:t>
            </w:r>
          </w:p>
        </w:tc>
      </w:tr>
      <w:tr w:rsidR="00925298" w:rsidTr="00752A4A">
        <w:tc>
          <w:tcPr>
            <w:tcW w:w="15168" w:type="dxa"/>
            <w:gridSpan w:val="10"/>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6 : Assurer des soins oculaires</w:t>
            </w:r>
            <w:r w:rsidR="00125F0C">
              <w:rPr>
                <w:rFonts w:ascii="Bookman Old Style" w:eastAsiaTheme="minorHAnsi" w:hAnsi="Bookman Old Style" w:cs="Times-BoldItalic"/>
                <w:b/>
                <w:bCs/>
                <w:i/>
                <w:iCs/>
                <w:color w:val="000000"/>
                <w:sz w:val="22"/>
                <w:szCs w:val="22"/>
                <w:lang w:eastAsia="en-US"/>
              </w:rPr>
              <w:t xml:space="preserve"> à 2</w:t>
            </w:r>
            <w:r w:rsidRPr="00994529">
              <w:rPr>
                <w:rFonts w:ascii="Bookman Old Style" w:eastAsiaTheme="minorHAnsi" w:hAnsi="Bookman Old Style" w:cs="Times-BoldItalic"/>
                <w:b/>
                <w:bCs/>
                <w:i/>
                <w:iCs/>
                <w:color w:val="000000"/>
                <w:sz w:val="22"/>
                <w:szCs w:val="22"/>
                <w:lang w:eastAsia="en-US"/>
              </w:rPr>
              <w:t>000 personnes par an souffrant de déficience visuelle</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Réalisation de campagnes de dépistage et de soins dans la région sanitaire</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sidR="00AE0035">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sidR="00AE0035">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720.000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720.000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Assurer les activités de soins au sein du centre Ophtalmologique</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AE0035"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418" w:type="dxa"/>
          </w:tcPr>
          <w:p w:rsidR="00925298" w:rsidRPr="00B77C5D"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6</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sidRPr="00B77C5D">
              <w:rPr>
                <w:rFonts w:ascii="Bookman Old Style" w:eastAsiaTheme="minorHAnsi" w:hAnsi="Bookman Old Style" w:cs="TTE1D27BF8t00"/>
                <w:color w:val="000000"/>
                <w:sz w:val="18"/>
                <w:szCs w:val="22"/>
                <w:lang w:eastAsia="en-US"/>
              </w:rPr>
              <w:t>240</w:t>
            </w:r>
            <w:r>
              <w:rPr>
                <w:rFonts w:ascii="Bookman Old Style" w:eastAsiaTheme="minorHAnsi" w:hAnsi="Bookman Old Style" w:cs="TTE1D27BF8t00"/>
                <w:color w:val="000000"/>
                <w:sz w:val="18"/>
                <w:szCs w:val="22"/>
                <w:lang w:eastAsia="en-US"/>
              </w:rPr>
              <w:t>.</w:t>
            </w:r>
            <w:r w:rsidRPr="00B77C5D">
              <w:rPr>
                <w:rFonts w:ascii="Bookman Old Style" w:eastAsiaTheme="minorHAnsi" w:hAnsi="Bookman Old Style" w:cs="TTE1D27BF8t00"/>
                <w:color w:val="000000"/>
                <w:sz w:val="18"/>
                <w:szCs w:val="22"/>
                <w:lang w:eastAsia="en-US"/>
              </w:rPr>
              <w:t>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720.000</w:t>
            </w:r>
          </w:p>
        </w:tc>
        <w:tc>
          <w:tcPr>
            <w:tcW w:w="1276" w:type="dxa"/>
          </w:tcPr>
          <w:p w:rsidR="00925298" w:rsidRPr="00B77C5D"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418" w:type="dxa"/>
          </w:tcPr>
          <w:p w:rsidR="00925298" w:rsidRPr="00B77C5D" w:rsidRDefault="006C597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9</w:t>
            </w:r>
            <w:r w:rsidR="00925298">
              <w:rPr>
                <w:rFonts w:ascii="Bookman Old Style" w:eastAsiaTheme="minorHAnsi" w:hAnsi="Bookman Old Style" w:cs="TTE1D27BF8t00"/>
                <w:color w:val="000000"/>
                <w:sz w:val="18"/>
                <w:szCs w:val="22"/>
                <w:lang w:eastAsia="en-US"/>
              </w:rPr>
              <w:t>20.000</w:t>
            </w:r>
          </w:p>
        </w:tc>
      </w:tr>
      <w:tr w:rsidR="00925298" w:rsidTr="00752A4A">
        <w:tc>
          <w:tcPr>
            <w:tcW w:w="15168" w:type="dxa"/>
            <w:gridSpan w:val="10"/>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Objectif spécifique 7 : A</w:t>
            </w:r>
            <w:r>
              <w:rPr>
                <w:rFonts w:ascii="Bookman Old Style" w:eastAsiaTheme="minorHAnsi" w:hAnsi="Bookman Old Style" w:cs="Times-BoldItalic"/>
                <w:b/>
                <w:bCs/>
                <w:i/>
                <w:iCs/>
                <w:color w:val="000000"/>
                <w:sz w:val="22"/>
                <w:szCs w:val="22"/>
                <w:lang w:eastAsia="en-US"/>
              </w:rPr>
              <w:t>ssurer la chirurgie oculaire à 1</w:t>
            </w:r>
            <w:r w:rsidRPr="00994529">
              <w:rPr>
                <w:rFonts w:ascii="Bookman Old Style" w:eastAsiaTheme="minorHAnsi" w:hAnsi="Bookman Old Style" w:cs="Times-BoldItalic"/>
                <w:b/>
                <w:bCs/>
                <w:i/>
                <w:iCs/>
                <w:color w:val="000000"/>
                <w:sz w:val="22"/>
                <w:szCs w:val="22"/>
                <w:lang w:eastAsia="en-US"/>
              </w:rPr>
              <w:t>00 personnes souffrant de troubles de la vision à partir de 20</w:t>
            </w:r>
            <w:r>
              <w:rPr>
                <w:rFonts w:ascii="Bookman Old Style" w:eastAsiaTheme="minorHAnsi" w:hAnsi="Bookman Old Style" w:cs="Times-BoldItalic"/>
                <w:b/>
                <w:bCs/>
                <w:i/>
                <w:iCs/>
                <w:color w:val="000000"/>
                <w:sz w:val="22"/>
                <w:szCs w:val="22"/>
                <w:lang w:eastAsia="en-US"/>
              </w:rPr>
              <w:t>19</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Assurer les activités de chirurgie au sein du centre (à l’hôpital de base)</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418"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7</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c>
          <w:tcPr>
            <w:tcW w:w="1418"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400.000</w:t>
            </w:r>
          </w:p>
        </w:tc>
      </w:tr>
      <w:tr w:rsidR="00925298" w:rsidTr="00752A4A">
        <w:tc>
          <w:tcPr>
            <w:tcW w:w="15168" w:type="dxa"/>
            <w:gridSpan w:val="10"/>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Italic"/>
                <w:b/>
                <w:bCs/>
                <w:i/>
                <w:iCs/>
                <w:color w:val="000000"/>
                <w:sz w:val="22"/>
                <w:szCs w:val="22"/>
                <w:lang w:eastAsia="en-US"/>
              </w:rPr>
              <w:t>Administration et Fonctionnement</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Carburant</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450.000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1.050.000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Eau, électricité, gaz</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700.000</w:t>
            </w: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B77C5D"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2.100.000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Fournitures de bureau</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1.500.000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Communication</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350.000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350.000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350.000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w:t>
            </w:r>
            <w:r w:rsidR="00AE0035">
              <w:rPr>
                <w:rFonts w:ascii="Bookman Old Style" w:eastAsiaTheme="minorHAnsi" w:hAnsi="Bookman Old Style" w:cs="TTE1D27BF8t00"/>
                <w:color w:val="000000"/>
                <w:sz w:val="18"/>
                <w:szCs w:val="22"/>
                <w:lang w:eastAsia="en-US"/>
              </w:rPr>
              <w:t>0</w:t>
            </w:r>
            <w:r>
              <w:rPr>
                <w:rFonts w:ascii="Bookman Old Style" w:eastAsiaTheme="minorHAnsi" w:hAnsi="Bookman Old Style" w:cs="TTE1D27BF8t00"/>
                <w:color w:val="000000"/>
                <w:sz w:val="18"/>
                <w:szCs w:val="22"/>
                <w:lang w:eastAsia="en-US"/>
              </w:rPr>
              <w:t>50.000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Frais d’assurance de la logistique</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100.000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418"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500.000</w:t>
            </w:r>
          </w:p>
        </w:tc>
      </w:tr>
      <w:tr w:rsidR="00925298" w:rsidTr="00752A4A">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Pr>
                <w:rFonts w:ascii="Bookman Old Style" w:eastAsiaTheme="minorHAnsi" w:hAnsi="Bookman Old Style" w:cs="TTE1D27BF8t00"/>
                <w:color w:val="000000"/>
                <w:sz w:val="22"/>
                <w:szCs w:val="22"/>
                <w:lang w:eastAsia="en-US"/>
              </w:rPr>
              <w:t>Sous total 8</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100.000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1.950.000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1.950.000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2.200.000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5"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276"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0</w:t>
            </w:r>
          </w:p>
        </w:tc>
        <w:tc>
          <w:tcPr>
            <w:tcW w:w="1418" w:type="dxa"/>
          </w:tcPr>
          <w:p w:rsidR="00925298" w:rsidRPr="006F658F" w:rsidRDefault="00925298"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6.200.000</w:t>
            </w:r>
          </w:p>
        </w:tc>
      </w:tr>
      <w:tr w:rsidR="00925298" w:rsidTr="00752A4A">
        <w:trPr>
          <w:trHeight w:val="650"/>
        </w:trPr>
        <w:tc>
          <w:tcPr>
            <w:tcW w:w="3544" w:type="dxa"/>
          </w:tcPr>
          <w:p w:rsidR="00925298" w:rsidRPr="00832D85" w:rsidRDefault="00925298" w:rsidP="00F87A6D">
            <w:pPr>
              <w:autoSpaceDE w:val="0"/>
              <w:autoSpaceDN w:val="0"/>
              <w:adjustRightInd w:val="0"/>
              <w:rPr>
                <w:rFonts w:ascii="Bookman Old Style" w:eastAsiaTheme="minorHAnsi" w:hAnsi="Bookman Old Style" w:cs="TTE1D27BF8t00"/>
                <w:color w:val="000000"/>
                <w:sz w:val="22"/>
                <w:szCs w:val="22"/>
                <w:lang w:eastAsia="en-US"/>
              </w:rPr>
            </w:pPr>
            <w:r w:rsidRPr="00994529">
              <w:rPr>
                <w:rFonts w:ascii="Bookman Old Style" w:eastAsiaTheme="minorHAnsi" w:hAnsi="Bookman Old Style" w:cs="Times-Bold"/>
                <w:b/>
                <w:bCs/>
                <w:color w:val="000000"/>
                <w:sz w:val="22"/>
                <w:szCs w:val="22"/>
                <w:lang w:eastAsia="en-US"/>
              </w:rPr>
              <w:t>Budget Total (Somme des sous totaux)</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6C2ED7" w:rsidRDefault="00127D85"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161</w:t>
            </w:r>
            <w:r w:rsidR="00BA4881">
              <w:rPr>
                <w:rFonts w:ascii="Bookman Old Style" w:eastAsiaTheme="minorHAnsi" w:hAnsi="Bookman Old Style" w:cs="TTE1D27BF8t00"/>
                <w:color w:val="000000"/>
                <w:sz w:val="18"/>
                <w:szCs w:val="22"/>
                <w:lang w:eastAsia="en-US"/>
              </w:rPr>
              <w:t>035139</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6C2ED7" w:rsidRDefault="004C0A8B"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4.0</w:t>
            </w:r>
            <w:r w:rsidR="00F73ABF" w:rsidRPr="006C2ED7">
              <w:rPr>
                <w:rFonts w:ascii="Bookman Old Style" w:eastAsiaTheme="minorHAnsi" w:hAnsi="Bookman Old Style" w:cs="TTE1D27BF8t00"/>
                <w:color w:val="000000"/>
                <w:sz w:val="18"/>
                <w:szCs w:val="22"/>
                <w:lang w:eastAsia="en-US"/>
              </w:rPr>
              <w:t>00.000</w:t>
            </w:r>
            <w:r w:rsidR="0001581C" w:rsidRPr="006C2ED7">
              <w:rPr>
                <w:rFonts w:ascii="Bookman Old Style" w:eastAsiaTheme="minorHAnsi" w:hAnsi="Bookman Old Style" w:cs="TTE1D27BF8t00"/>
                <w:color w:val="000000"/>
                <w:sz w:val="18"/>
                <w:szCs w:val="22"/>
                <w:lang w:eastAsia="en-US"/>
              </w:rPr>
              <w:t xml:space="preserve"> </w:t>
            </w:r>
          </w:p>
        </w:tc>
        <w:tc>
          <w:tcPr>
            <w:tcW w:w="1275"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6C2ED7" w:rsidRDefault="0001581C" w:rsidP="00F87A6D">
            <w:pPr>
              <w:autoSpaceDE w:val="0"/>
              <w:autoSpaceDN w:val="0"/>
              <w:adjustRightInd w:val="0"/>
              <w:rPr>
                <w:rFonts w:ascii="Bookman Old Style" w:eastAsiaTheme="minorHAnsi" w:hAnsi="Bookman Old Style" w:cs="TTE1D27BF8t00"/>
                <w:color w:val="000000"/>
                <w:sz w:val="18"/>
                <w:szCs w:val="22"/>
                <w:lang w:eastAsia="en-US"/>
              </w:rPr>
            </w:pPr>
            <w:r w:rsidRPr="006C2ED7">
              <w:rPr>
                <w:rFonts w:ascii="Bookman Old Style" w:eastAsiaTheme="minorHAnsi" w:hAnsi="Bookman Old Style" w:cs="TTE1D27BF8t00"/>
                <w:color w:val="000000"/>
                <w:sz w:val="18"/>
                <w:szCs w:val="22"/>
                <w:lang w:eastAsia="en-US"/>
              </w:rPr>
              <w:t>12.880.000</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6C2ED7" w:rsidRDefault="00AE0035" w:rsidP="00F87A6D">
            <w:pPr>
              <w:autoSpaceDE w:val="0"/>
              <w:autoSpaceDN w:val="0"/>
              <w:adjustRightInd w:val="0"/>
              <w:rPr>
                <w:rFonts w:ascii="Bookman Old Style" w:eastAsiaTheme="minorHAnsi" w:hAnsi="Bookman Old Style" w:cs="TTE1D27BF8t00"/>
                <w:color w:val="000000"/>
                <w:sz w:val="18"/>
                <w:szCs w:val="22"/>
                <w:lang w:eastAsia="en-US"/>
              </w:rPr>
            </w:pPr>
            <w:r w:rsidRPr="006C2ED7">
              <w:rPr>
                <w:rFonts w:ascii="Bookman Old Style" w:eastAsiaTheme="minorHAnsi" w:hAnsi="Bookman Old Style" w:cs="TTE1D27BF8t00"/>
                <w:color w:val="000000"/>
                <w:sz w:val="18"/>
                <w:szCs w:val="22"/>
                <w:lang w:eastAsia="en-US"/>
              </w:rPr>
              <w:t>14.0</w:t>
            </w:r>
            <w:r w:rsidR="0001581C" w:rsidRPr="006C2ED7">
              <w:rPr>
                <w:rFonts w:ascii="Bookman Old Style" w:eastAsiaTheme="minorHAnsi" w:hAnsi="Bookman Old Style" w:cs="TTE1D27BF8t00"/>
                <w:color w:val="000000"/>
                <w:sz w:val="18"/>
                <w:szCs w:val="22"/>
                <w:lang w:eastAsia="en-US"/>
              </w:rPr>
              <w:t>57.589</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6C2ED7" w:rsidRDefault="0001581C" w:rsidP="00F87A6D">
            <w:pPr>
              <w:autoSpaceDE w:val="0"/>
              <w:autoSpaceDN w:val="0"/>
              <w:adjustRightInd w:val="0"/>
              <w:rPr>
                <w:rFonts w:ascii="Bookman Old Style" w:eastAsiaTheme="minorHAnsi" w:hAnsi="Bookman Old Style" w:cs="TTE1D27BF8t00"/>
                <w:color w:val="000000"/>
                <w:sz w:val="18"/>
                <w:szCs w:val="22"/>
                <w:lang w:eastAsia="en-US"/>
              </w:rPr>
            </w:pPr>
            <w:r w:rsidRPr="006C2ED7">
              <w:rPr>
                <w:rFonts w:ascii="Bookman Old Style" w:eastAsiaTheme="minorHAnsi" w:hAnsi="Bookman Old Style" w:cs="TTE1D27BF8t00"/>
                <w:color w:val="000000"/>
                <w:sz w:val="18"/>
                <w:szCs w:val="22"/>
                <w:lang w:eastAsia="en-US"/>
              </w:rPr>
              <w:t>14.972.377</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171648" w:rsidRDefault="00247EA2"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13</w:t>
            </w:r>
            <w:r w:rsidR="0001581C">
              <w:rPr>
                <w:rFonts w:ascii="Bookman Old Style" w:eastAsiaTheme="minorHAnsi" w:hAnsi="Bookman Old Style" w:cs="TTE1D27BF8t00"/>
                <w:color w:val="000000"/>
                <w:sz w:val="18"/>
                <w:szCs w:val="22"/>
                <w:lang w:eastAsia="en-US"/>
              </w:rPr>
              <w:t>.000.000</w:t>
            </w:r>
          </w:p>
        </w:tc>
        <w:tc>
          <w:tcPr>
            <w:tcW w:w="1275"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171648" w:rsidRDefault="0001581C"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3.439.000</w:t>
            </w:r>
          </w:p>
        </w:tc>
        <w:tc>
          <w:tcPr>
            <w:tcW w:w="1276" w:type="dxa"/>
          </w:tcPr>
          <w:p w:rsidR="006C2ED7" w:rsidRDefault="006C2ED7" w:rsidP="00F87A6D">
            <w:pPr>
              <w:autoSpaceDE w:val="0"/>
              <w:autoSpaceDN w:val="0"/>
              <w:adjustRightInd w:val="0"/>
              <w:rPr>
                <w:rFonts w:ascii="Bookman Old Style" w:eastAsiaTheme="minorHAnsi" w:hAnsi="Bookman Old Style" w:cs="TTE1D27BF8t00"/>
                <w:color w:val="000000"/>
                <w:sz w:val="18"/>
                <w:szCs w:val="22"/>
                <w:lang w:eastAsia="en-US"/>
              </w:rPr>
            </w:pPr>
          </w:p>
          <w:p w:rsidR="00925298" w:rsidRPr="00171648" w:rsidRDefault="008029A9"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3.550.000</w:t>
            </w:r>
          </w:p>
        </w:tc>
        <w:tc>
          <w:tcPr>
            <w:tcW w:w="1418" w:type="dxa"/>
          </w:tcPr>
          <w:p w:rsidR="006C2ED7" w:rsidRDefault="006C2ED7" w:rsidP="00F87A6D">
            <w:pPr>
              <w:autoSpaceDE w:val="0"/>
              <w:autoSpaceDN w:val="0"/>
              <w:adjustRightInd w:val="0"/>
              <w:rPr>
                <w:rFonts w:ascii="Bookman Old Style" w:eastAsiaTheme="minorHAnsi" w:hAnsi="Bookman Old Style" w:cs="TTE1D27BF8t00"/>
                <w:i/>
                <w:color w:val="000000"/>
                <w:sz w:val="18"/>
                <w:szCs w:val="22"/>
                <w:lang w:eastAsia="en-US"/>
              </w:rPr>
            </w:pPr>
          </w:p>
          <w:p w:rsidR="00925298" w:rsidRPr="006C2ED7" w:rsidRDefault="00127D85" w:rsidP="00F87A6D">
            <w:pPr>
              <w:autoSpaceDE w:val="0"/>
              <w:autoSpaceDN w:val="0"/>
              <w:adjustRightInd w:val="0"/>
              <w:rPr>
                <w:rFonts w:ascii="Bookman Old Style" w:eastAsiaTheme="minorHAnsi" w:hAnsi="Bookman Old Style" w:cs="TTE1D27BF8t00"/>
                <w:color w:val="000000"/>
                <w:sz w:val="18"/>
                <w:szCs w:val="22"/>
                <w:lang w:eastAsia="en-US"/>
              </w:rPr>
            </w:pPr>
            <w:r>
              <w:rPr>
                <w:rFonts w:ascii="Bookman Old Style" w:eastAsiaTheme="minorHAnsi" w:hAnsi="Bookman Old Style" w:cs="TTE1D27BF8t00"/>
                <w:color w:val="000000"/>
                <w:sz w:val="18"/>
                <w:szCs w:val="22"/>
                <w:lang w:eastAsia="en-US"/>
              </w:rPr>
              <w:t>206</w:t>
            </w:r>
            <w:r w:rsidR="00BA4881">
              <w:rPr>
                <w:rFonts w:ascii="Bookman Old Style" w:eastAsiaTheme="minorHAnsi" w:hAnsi="Bookman Old Style" w:cs="TTE1D27BF8t00"/>
                <w:color w:val="000000"/>
                <w:sz w:val="18"/>
                <w:szCs w:val="22"/>
                <w:lang w:eastAsia="en-US"/>
              </w:rPr>
              <w:t>.94</w:t>
            </w:r>
            <w:r w:rsidR="008029A9" w:rsidRPr="006C2ED7">
              <w:rPr>
                <w:rFonts w:ascii="Bookman Old Style" w:eastAsiaTheme="minorHAnsi" w:hAnsi="Bookman Old Style" w:cs="TTE1D27BF8t00"/>
                <w:color w:val="000000"/>
                <w:sz w:val="18"/>
                <w:szCs w:val="22"/>
                <w:lang w:eastAsia="en-US"/>
              </w:rPr>
              <w:t>5</w:t>
            </w:r>
            <w:r w:rsidR="00BA4881">
              <w:rPr>
                <w:rFonts w:ascii="Bookman Old Style" w:eastAsiaTheme="minorHAnsi" w:hAnsi="Bookman Old Style" w:cs="TTE1D27BF8t00"/>
                <w:color w:val="000000"/>
                <w:sz w:val="18"/>
                <w:szCs w:val="22"/>
                <w:lang w:eastAsia="en-US"/>
              </w:rPr>
              <w:t>.105</w:t>
            </w:r>
          </w:p>
        </w:tc>
      </w:tr>
    </w:tbl>
    <w:p w:rsidR="002220EF" w:rsidRDefault="002220EF" w:rsidP="00F87A6D">
      <w:pPr>
        <w:autoSpaceDE w:val="0"/>
        <w:autoSpaceDN w:val="0"/>
        <w:adjustRightInd w:val="0"/>
        <w:rPr>
          <w:rFonts w:ascii="Bookman Old Style" w:eastAsiaTheme="minorHAnsi" w:hAnsi="Bookman Old Style" w:cs="TTE1D27BF8t00"/>
          <w:color w:val="000000"/>
          <w:sz w:val="28"/>
          <w:lang w:eastAsia="en-US"/>
        </w:rPr>
        <w:sectPr w:rsidR="002220EF" w:rsidSect="00686D1D">
          <w:pgSz w:w="20160" w:h="12240" w:orient="landscape" w:code="5"/>
          <w:pgMar w:top="1417" w:right="1417" w:bottom="1417" w:left="1417" w:header="709" w:footer="709" w:gutter="0"/>
          <w:paperSrc w:first="7"/>
          <w:pgNumType w:start="3"/>
          <w:cols w:space="708"/>
          <w:titlePg/>
          <w:docGrid w:linePitch="360"/>
        </w:sectPr>
      </w:pPr>
    </w:p>
    <w:p w:rsidR="00840321" w:rsidRDefault="00840321" w:rsidP="00F87A6D">
      <w:pPr>
        <w:autoSpaceDE w:val="0"/>
        <w:autoSpaceDN w:val="0"/>
        <w:adjustRightInd w:val="0"/>
        <w:rPr>
          <w:rFonts w:ascii="Bookman Old Style" w:eastAsiaTheme="minorHAnsi" w:hAnsi="Bookman Old Style" w:cs="TTE1D27BF8t00"/>
          <w:color w:val="000000"/>
          <w:sz w:val="28"/>
          <w:lang w:eastAsia="en-US"/>
        </w:rPr>
      </w:pPr>
    </w:p>
    <w:p w:rsidR="00F87A6D" w:rsidRPr="00994529" w:rsidRDefault="00F87A6D" w:rsidP="00F87A6D">
      <w:pPr>
        <w:autoSpaceDE w:val="0"/>
        <w:autoSpaceDN w:val="0"/>
        <w:adjustRightInd w:val="0"/>
        <w:rPr>
          <w:rFonts w:ascii="Bookman Old Style" w:eastAsiaTheme="minorHAnsi" w:hAnsi="Bookman Old Style" w:cs="Times-BoldItalic"/>
          <w:b/>
          <w:bCs/>
          <w:i/>
          <w:iCs/>
          <w:color w:val="000000"/>
          <w:sz w:val="22"/>
          <w:szCs w:val="22"/>
          <w:lang w:eastAsia="en-US"/>
        </w:rPr>
      </w:pPr>
    </w:p>
    <w:p w:rsidR="00E24991" w:rsidRDefault="00E24991" w:rsidP="009F319C">
      <w:pPr>
        <w:autoSpaceDE w:val="0"/>
        <w:autoSpaceDN w:val="0"/>
        <w:adjustRightInd w:val="0"/>
        <w:rPr>
          <w:rFonts w:ascii="Bookman Old Style" w:eastAsiaTheme="minorHAnsi" w:hAnsi="Bookman Old Style" w:cs="Helvetica-Bold"/>
          <w:b/>
          <w:bCs/>
          <w:color w:val="000000"/>
          <w:sz w:val="28"/>
          <w:lang w:eastAsia="en-US"/>
        </w:rPr>
      </w:pPr>
    </w:p>
    <w:p w:rsidR="00677C61" w:rsidRPr="009F319C" w:rsidRDefault="00F87A6D" w:rsidP="009F319C">
      <w:pPr>
        <w:autoSpaceDE w:val="0"/>
        <w:autoSpaceDN w:val="0"/>
        <w:adjustRightInd w:val="0"/>
        <w:rPr>
          <w:rFonts w:ascii="Bookman Old Style" w:eastAsiaTheme="minorHAnsi" w:hAnsi="Bookman Old Style" w:cs="Times-Bold"/>
          <w:b/>
          <w:bCs/>
          <w:color w:val="000000"/>
          <w:sz w:val="28"/>
          <w:lang w:eastAsia="en-US"/>
        </w:rPr>
      </w:pPr>
      <w:r w:rsidRPr="008159F6">
        <w:rPr>
          <w:rFonts w:ascii="Bookman Old Style" w:eastAsiaTheme="minorHAnsi" w:hAnsi="Bookman Old Style" w:cs="Times-Bold"/>
          <w:b/>
          <w:bCs/>
          <w:color w:val="000000"/>
          <w:sz w:val="28"/>
          <w:lang w:eastAsia="en-US"/>
        </w:rPr>
        <w:t>Réparti</w:t>
      </w:r>
      <w:r w:rsidR="00E24991">
        <w:rPr>
          <w:rFonts w:ascii="Bookman Old Style" w:eastAsiaTheme="minorHAnsi" w:hAnsi="Bookman Old Style" w:cs="Times-Bold"/>
          <w:b/>
          <w:bCs/>
          <w:color w:val="000000"/>
          <w:sz w:val="28"/>
          <w:lang w:eastAsia="en-US"/>
        </w:rPr>
        <w:t>tion Budgétaire par Intervenant / Contribution sollicitée</w:t>
      </w:r>
    </w:p>
    <w:p w:rsidR="00677C61" w:rsidRPr="008159F6" w:rsidRDefault="00677C61" w:rsidP="00677C61">
      <w:pPr>
        <w:jc w:val="both"/>
        <w:rPr>
          <w:rFonts w:ascii="Bookman Old Style" w:hAnsi="Bookman Old Style"/>
          <w:sz w:val="28"/>
        </w:rPr>
      </w:pPr>
      <w:r w:rsidRPr="008159F6">
        <w:rPr>
          <w:rFonts w:ascii="Bookman Old Style" w:hAnsi="Bookman Old Style"/>
          <w:sz w:val="28"/>
        </w:rPr>
        <w:t xml:space="preserve">  </w:t>
      </w:r>
    </w:p>
    <w:p w:rsidR="00677C61" w:rsidRPr="008159F6" w:rsidRDefault="00696C0B" w:rsidP="00677C61">
      <w:pPr>
        <w:jc w:val="both"/>
        <w:rPr>
          <w:rFonts w:ascii="Bookman Old Style" w:hAnsi="Bookman Old Style"/>
          <w:sz w:val="28"/>
        </w:rPr>
      </w:pPr>
      <w:r>
        <w:rPr>
          <w:rFonts w:ascii="Bookman Old Style" w:hAnsi="Bookman Old Style"/>
          <w:noProof/>
          <w:sz w:val="28"/>
        </w:rPr>
        <w:drawing>
          <wp:inline distT="0" distB="0" distL="0" distR="0">
            <wp:extent cx="5486400" cy="3200400"/>
            <wp:effectExtent l="1905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5CD9" w:rsidRPr="008159F6" w:rsidRDefault="008A5CD9" w:rsidP="00677C61">
      <w:pPr>
        <w:jc w:val="both"/>
        <w:rPr>
          <w:rFonts w:ascii="Bookman Old Style" w:hAnsi="Bookman Old Style"/>
          <w:sz w:val="28"/>
        </w:rPr>
      </w:pPr>
    </w:p>
    <w:p w:rsidR="008A5CD9" w:rsidRPr="008159F6" w:rsidRDefault="008A5CD9" w:rsidP="00677C61">
      <w:pPr>
        <w:jc w:val="both"/>
        <w:rPr>
          <w:rFonts w:ascii="Bookman Old Style" w:hAnsi="Bookman Old Style"/>
          <w:sz w:val="28"/>
        </w:rPr>
      </w:pPr>
    </w:p>
    <w:p w:rsidR="009F319C" w:rsidRPr="008159F6" w:rsidRDefault="009F319C" w:rsidP="009F319C">
      <w:pPr>
        <w:autoSpaceDE w:val="0"/>
        <w:autoSpaceDN w:val="0"/>
        <w:adjustRightInd w:val="0"/>
        <w:rPr>
          <w:rFonts w:ascii="Bookman Old Style" w:eastAsiaTheme="minorHAnsi" w:hAnsi="Bookman Old Style" w:cs="Times-Bold"/>
          <w:b/>
          <w:bCs/>
          <w:color w:val="000000"/>
          <w:sz w:val="28"/>
          <w:lang w:eastAsia="en-US"/>
        </w:rPr>
      </w:pPr>
      <w:r w:rsidRPr="008159F6">
        <w:rPr>
          <w:rFonts w:ascii="Bookman Old Style" w:eastAsiaTheme="minorHAnsi" w:hAnsi="Bookman Old Style" w:cs="Times-Bold"/>
          <w:b/>
          <w:bCs/>
          <w:color w:val="000000"/>
          <w:sz w:val="28"/>
          <w:lang w:eastAsia="en-US"/>
        </w:rPr>
        <w:t>Répartition Budgétaire par objectif</w:t>
      </w:r>
    </w:p>
    <w:p w:rsidR="008A5CD9" w:rsidRDefault="008A5CD9" w:rsidP="00677C61">
      <w:pPr>
        <w:jc w:val="both"/>
        <w:rPr>
          <w:rFonts w:ascii="Bookman Old Style" w:hAnsi="Bookman Old Style"/>
          <w:sz w:val="28"/>
        </w:rPr>
      </w:pPr>
    </w:p>
    <w:p w:rsidR="009F319C" w:rsidRPr="008159F6" w:rsidRDefault="008467D7" w:rsidP="00677C61">
      <w:pPr>
        <w:jc w:val="both"/>
        <w:rPr>
          <w:rFonts w:ascii="Bookman Old Style" w:hAnsi="Bookman Old Style"/>
          <w:sz w:val="28"/>
        </w:rPr>
      </w:pPr>
      <w:r w:rsidRPr="000452BD">
        <w:rPr>
          <w:rFonts w:ascii="Bookman Old Style" w:hAnsi="Bookman Old Style"/>
          <w:b/>
          <w:noProof/>
          <w:sz w:val="28"/>
        </w:rPr>
        <w:drawing>
          <wp:inline distT="0" distB="0" distL="0" distR="0">
            <wp:extent cx="5486400" cy="3200400"/>
            <wp:effectExtent l="1905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5CD9" w:rsidRPr="008159F6" w:rsidRDefault="008A5CD9" w:rsidP="00677C61">
      <w:pPr>
        <w:jc w:val="both"/>
        <w:rPr>
          <w:rFonts w:ascii="Bookman Old Style" w:hAnsi="Bookman Old Style"/>
          <w:sz w:val="28"/>
        </w:rPr>
      </w:pPr>
    </w:p>
    <w:p w:rsidR="008A5CD9" w:rsidRDefault="008A5CD9"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Default="00741342" w:rsidP="00677C61">
      <w:pPr>
        <w:jc w:val="both"/>
        <w:rPr>
          <w:rFonts w:ascii="Bookman Old Style" w:hAnsi="Bookman Old Style"/>
          <w:sz w:val="28"/>
        </w:rPr>
      </w:pPr>
    </w:p>
    <w:p w:rsidR="00741342" w:rsidRPr="008159F6" w:rsidRDefault="00741342" w:rsidP="00677C61">
      <w:pPr>
        <w:jc w:val="both"/>
        <w:rPr>
          <w:rFonts w:ascii="Bookman Old Style" w:hAnsi="Bookman Old Style"/>
          <w:sz w:val="28"/>
        </w:rPr>
      </w:pPr>
    </w:p>
    <w:p w:rsidR="00BB1ACB" w:rsidRDefault="00BB1ACB" w:rsidP="009F319C">
      <w:pPr>
        <w:autoSpaceDE w:val="0"/>
        <w:autoSpaceDN w:val="0"/>
        <w:adjustRightInd w:val="0"/>
        <w:rPr>
          <w:rFonts w:ascii="Bookman Old Style" w:eastAsiaTheme="minorHAnsi" w:hAnsi="Bookman Old Style" w:cs="TTE1D27BF8t00"/>
          <w:sz w:val="28"/>
          <w:lang w:eastAsia="en-US"/>
        </w:rPr>
      </w:pPr>
    </w:p>
    <w:p w:rsidR="009F319C" w:rsidRDefault="009F319C" w:rsidP="009F319C">
      <w:pPr>
        <w:autoSpaceDE w:val="0"/>
        <w:autoSpaceDN w:val="0"/>
        <w:adjustRightInd w:val="0"/>
        <w:rPr>
          <w:rFonts w:ascii="Bookman Old Style" w:eastAsiaTheme="minorHAnsi" w:hAnsi="Bookman Old Style" w:cs="TTE1D27BF8t00"/>
          <w:sz w:val="28"/>
          <w:lang w:eastAsia="en-US"/>
        </w:rPr>
      </w:pPr>
      <w:r w:rsidRPr="00BB1ACB">
        <w:rPr>
          <w:rFonts w:ascii="Bookman Old Style" w:eastAsiaTheme="minorHAnsi" w:hAnsi="Bookman Old Style" w:cs="TTE1D27BF8t00"/>
          <w:b/>
          <w:sz w:val="28"/>
          <w:u w:val="single"/>
          <w:lang w:eastAsia="en-US"/>
        </w:rPr>
        <w:t>DESCRIPTION PHYSIQUE DES OUVRAGES</w:t>
      </w:r>
      <w:r w:rsidRPr="008159F6">
        <w:rPr>
          <w:rFonts w:ascii="Bookman Old Style" w:eastAsiaTheme="minorHAnsi" w:hAnsi="Bookman Old Style" w:cs="TTE1D27BF8t00"/>
          <w:sz w:val="28"/>
          <w:lang w:eastAsia="en-US"/>
        </w:rPr>
        <w:t xml:space="preserve"> :</w:t>
      </w:r>
    </w:p>
    <w:p w:rsidR="00BB1ACB" w:rsidRPr="008159F6" w:rsidRDefault="00BB1ACB" w:rsidP="009F319C">
      <w:pPr>
        <w:autoSpaceDE w:val="0"/>
        <w:autoSpaceDN w:val="0"/>
        <w:adjustRightInd w:val="0"/>
        <w:rPr>
          <w:rFonts w:ascii="Bookman Old Style" w:eastAsiaTheme="minorHAnsi" w:hAnsi="Bookman Old Style" w:cs="TTE1D27BF8t00"/>
          <w:sz w:val="28"/>
          <w:lang w:eastAsia="en-US"/>
        </w:rPr>
      </w:pPr>
    </w:p>
    <w:p w:rsidR="009F319C" w:rsidRDefault="009F319C" w:rsidP="009F319C">
      <w:pPr>
        <w:autoSpaceDE w:val="0"/>
        <w:autoSpaceDN w:val="0"/>
        <w:adjustRightInd w:val="0"/>
        <w:rPr>
          <w:rFonts w:ascii="Bookman Old Style" w:eastAsiaTheme="minorHAnsi" w:hAnsi="Bookman Old Style" w:cs="TTE1D28D58t00"/>
          <w:sz w:val="28"/>
          <w:lang w:eastAsia="en-US"/>
        </w:rPr>
      </w:pPr>
      <w:r w:rsidRPr="008159F6">
        <w:rPr>
          <w:rFonts w:ascii="Bookman Old Style" w:eastAsiaTheme="minorHAnsi" w:hAnsi="Bookman Old Style" w:cs="TTE1D28D58t00"/>
          <w:sz w:val="28"/>
          <w:lang w:eastAsia="en-US"/>
        </w:rPr>
        <w:t>L’ensemble des constructions est composé de :</w:t>
      </w:r>
    </w:p>
    <w:p w:rsidR="00BB1ACB" w:rsidRPr="008159F6" w:rsidRDefault="00BB1ACB" w:rsidP="009F319C">
      <w:pPr>
        <w:autoSpaceDE w:val="0"/>
        <w:autoSpaceDN w:val="0"/>
        <w:adjustRightInd w:val="0"/>
        <w:rPr>
          <w:rFonts w:ascii="Bookman Old Style" w:eastAsiaTheme="minorHAnsi" w:hAnsi="Bookman Old Style" w:cs="TTE1D28D58t00"/>
          <w:sz w:val="28"/>
          <w:lang w:eastAsia="en-US"/>
        </w:rPr>
      </w:pPr>
    </w:p>
    <w:p w:rsidR="00BB1ACB" w:rsidRPr="00BB1ACB" w:rsidRDefault="009F319C" w:rsidP="00BB1ACB">
      <w:pPr>
        <w:pStyle w:val="Paragraphedeliste"/>
        <w:numPr>
          <w:ilvl w:val="0"/>
          <w:numId w:val="39"/>
        </w:numPr>
        <w:autoSpaceDE w:val="0"/>
        <w:autoSpaceDN w:val="0"/>
        <w:adjustRightInd w:val="0"/>
        <w:rPr>
          <w:rFonts w:ascii="Bookman Old Style" w:eastAsiaTheme="minorHAnsi" w:hAnsi="Bookman Old Style" w:cs="TTE1D28D58t00"/>
          <w:sz w:val="28"/>
          <w:lang w:eastAsia="en-US"/>
        </w:rPr>
      </w:pPr>
      <w:r w:rsidRPr="00BB1ACB">
        <w:rPr>
          <w:rFonts w:ascii="Bookman Old Style" w:eastAsiaTheme="minorHAnsi" w:hAnsi="Bookman Old Style" w:cs="TTE1D27BF8t00"/>
          <w:sz w:val="28"/>
          <w:lang w:eastAsia="en-US"/>
        </w:rPr>
        <w:t>bâtiment ophtalmologique</w:t>
      </w:r>
      <w:r w:rsidR="00D84CC2" w:rsidRPr="00BB1ACB">
        <w:rPr>
          <w:rFonts w:ascii="Bookman Old Style" w:eastAsiaTheme="minorHAnsi" w:hAnsi="Bookman Old Style" w:cs="TTE1D27BF8t00"/>
          <w:sz w:val="28"/>
          <w:lang w:eastAsia="en-US"/>
        </w:rPr>
        <w:t xml:space="preserve"> </w:t>
      </w:r>
      <w:r w:rsidRPr="00BB1ACB">
        <w:rPr>
          <w:rFonts w:ascii="Bookman Old Style" w:eastAsiaTheme="minorHAnsi" w:hAnsi="Bookman Old Style" w:cs="TTE1D27BF8t00"/>
          <w:sz w:val="28"/>
          <w:lang w:eastAsia="en-US"/>
        </w:rPr>
        <w:t xml:space="preserve">(bureaux) de 171,36 </w:t>
      </w:r>
      <w:r w:rsidR="00901250" w:rsidRPr="00BB1ACB">
        <w:rPr>
          <w:rFonts w:ascii="Bookman Old Style" w:eastAsiaTheme="minorHAnsi" w:hAnsi="Bookman Old Style" w:cs="TTE1D28D58t00"/>
          <w:sz w:val="28"/>
          <w:lang w:eastAsia="en-US"/>
        </w:rPr>
        <w:t>m²</w:t>
      </w:r>
    </w:p>
    <w:p w:rsidR="009F319C" w:rsidRPr="008159F6" w:rsidRDefault="005C172F"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1. une</w:t>
      </w:r>
      <w:r w:rsidR="009F319C" w:rsidRPr="008159F6">
        <w:rPr>
          <w:rFonts w:ascii="Bookman Old Style" w:eastAsiaTheme="minorHAnsi" w:hAnsi="Bookman Old Style" w:cs="TTE1D28D58t00"/>
          <w:sz w:val="28"/>
          <w:lang w:eastAsia="en-US"/>
        </w:rPr>
        <w:t xml:space="preserve"> s</w:t>
      </w:r>
      <w:r w:rsidR="00901250">
        <w:rPr>
          <w:rFonts w:ascii="Bookman Old Style" w:eastAsiaTheme="minorHAnsi" w:hAnsi="Bookman Old Style" w:cs="TTE1D28D58t00"/>
          <w:sz w:val="28"/>
          <w:lang w:eastAsia="en-US"/>
        </w:rPr>
        <w:t>alle de consultation de 14,70 m²</w:t>
      </w:r>
    </w:p>
    <w:p w:rsidR="009F319C" w:rsidRPr="008159F6" w:rsidRDefault="009F319C" w:rsidP="009F319C">
      <w:pPr>
        <w:autoSpaceDE w:val="0"/>
        <w:autoSpaceDN w:val="0"/>
        <w:adjustRightInd w:val="0"/>
        <w:rPr>
          <w:rFonts w:ascii="Bookman Old Style" w:eastAsiaTheme="minorHAnsi" w:hAnsi="Bookman Old Style" w:cs="TTE1D28D58t00"/>
          <w:sz w:val="28"/>
          <w:lang w:eastAsia="en-US"/>
        </w:rPr>
      </w:pPr>
      <w:r w:rsidRPr="008159F6">
        <w:rPr>
          <w:rFonts w:ascii="Bookman Old Style" w:eastAsiaTheme="minorHAnsi" w:hAnsi="Bookman Old Style" w:cs="TTE1D28D58t00"/>
          <w:sz w:val="28"/>
          <w:lang w:eastAsia="en-US"/>
        </w:rPr>
        <w:t>2.</w:t>
      </w:r>
      <w:r w:rsidR="00901250">
        <w:rPr>
          <w:rFonts w:ascii="Bookman Old Style" w:eastAsiaTheme="minorHAnsi" w:hAnsi="Bookman Old Style" w:cs="TTE1D28D58t00"/>
          <w:sz w:val="28"/>
          <w:lang w:eastAsia="en-US"/>
        </w:rPr>
        <w:t xml:space="preserve"> une salle d’attente de 20,30 m²</w:t>
      </w:r>
    </w:p>
    <w:p w:rsidR="009F319C" w:rsidRPr="008159F6" w:rsidRDefault="009F319C" w:rsidP="009F319C">
      <w:pPr>
        <w:autoSpaceDE w:val="0"/>
        <w:autoSpaceDN w:val="0"/>
        <w:adjustRightInd w:val="0"/>
        <w:rPr>
          <w:rFonts w:ascii="Bookman Old Style" w:eastAsiaTheme="minorHAnsi" w:hAnsi="Bookman Old Style" w:cs="TTE1D28D58t00"/>
          <w:sz w:val="28"/>
          <w:lang w:eastAsia="en-US"/>
        </w:rPr>
      </w:pPr>
      <w:r w:rsidRPr="008159F6">
        <w:rPr>
          <w:rFonts w:ascii="Bookman Old Style" w:eastAsiaTheme="minorHAnsi" w:hAnsi="Bookman Old Style" w:cs="TTE1D28D58t00"/>
          <w:sz w:val="28"/>
          <w:lang w:eastAsia="en-US"/>
        </w:rPr>
        <w:t xml:space="preserve">3. </w:t>
      </w:r>
      <w:r w:rsidR="00901250">
        <w:rPr>
          <w:rFonts w:ascii="Bookman Old Style" w:eastAsiaTheme="minorHAnsi" w:hAnsi="Bookman Old Style" w:cs="TTE1D28D58t00"/>
          <w:sz w:val="28"/>
          <w:lang w:eastAsia="en-US"/>
        </w:rPr>
        <w:t>un bureau de médecin de 14,36 m²</w:t>
      </w:r>
    </w:p>
    <w:p w:rsidR="009F319C" w:rsidRPr="008159F6" w:rsidRDefault="00901250"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4. une salle de soins de 21 m²</w:t>
      </w:r>
    </w:p>
    <w:p w:rsidR="009F319C" w:rsidRDefault="009F319C" w:rsidP="009F319C">
      <w:pPr>
        <w:autoSpaceDE w:val="0"/>
        <w:autoSpaceDN w:val="0"/>
        <w:adjustRightInd w:val="0"/>
        <w:rPr>
          <w:rFonts w:ascii="Bookman Old Style" w:eastAsiaTheme="minorHAnsi" w:hAnsi="Bookman Old Style" w:cs="TTE1D28D58t00"/>
          <w:sz w:val="28"/>
          <w:lang w:eastAsia="en-US"/>
        </w:rPr>
      </w:pPr>
      <w:r w:rsidRPr="008159F6">
        <w:rPr>
          <w:rFonts w:ascii="Bookman Old Style" w:eastAsiaTheme="minorHAnsi" w:hAnsi="Bookman Old Style" w:cs="TTE1D28D58t00"/>
          <w:sz w:val="28"/>
          <w:lang w:eastAsia="en-US"/>
        </w:rPr>
        <w:t xml:space="preserve">5. </w:t>
      </w:r>
      <w:r w:rsidR="005C172F">
        <w:rPr>
          <w:rFonts w:ascii="Bookman Old Style" w:eastAsiaTheme="minorHAnsi" w:hAnsi="Bookman Old Style" w:cs="TTE1D28D58t00"/>
          <w:sz w:val="28"/>
          <w:lang w:eastAsia="en-US"/>
        </w:rPr>
        <w:t>un bureau</w:t>
      </w:r>
    </w:p>
    <w:p w:rsidR="00E24991"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6. une pharmacie de 20,00 m²</w:t>
      </w:r>
    </w:p>
    <w:p w:rsidR="00E24991" w:rsidRPr="008159F6"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7. un guichet de 6,25 m²</w:t>
      </w:r>
    </w:p>
    <w:p w:rsidR="009F319C" w:rsidRPr="008159F6"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8</w:t>
      </w:r>
      <w:r w:rsidR="009F319C" w:rsidRPr="008159F6">
        <w:rPr>
          <w:rFonts w:ascii="Bookman Old Style" w:eastAsiaTheme="minorHAnsi" w:hAnsi="Bookman Old Style" w:cs="TTE1D28D58t00"/>
          <w:sz w:val="28"/>
          <w:lang w:eastAsia="en-US"/>
        </w:rPr>
        <w:t xml:space="preserve">. un dégagement de 22 </w:t>
      </w:r>
      <w:r w:rsidR="00901250">
        <w:rPr>
          <w:rFonts w:ascii="Bookman Old Style" w:eastAsiaTheme="minorHAnsi" w:hAnsi="Bookman Old Style" w:cs="TTE1D28D58t00"/>
          <w:sz w:val="28"/>
          <w:lang w:eastAsia="en-US"/>
        </w:rPr>
        <w:t>m²</w:t>
      </w:r>
    </w:p>
    <w:p w:rsidR="009F319C" w:rsidRPr="008159F6"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9</w:t>
      </w:r>
      <w:r w:rsidR="00901250">
        <w:rPr>
          <w:rFonts w:ascii="Bookman Old Style" w:eastAsiaTheme="minorHAnsi" w:hAnsi="Bookman Old Style" w:cs="TTE1D28D58t00"/>
          <w:sz w:val="28"/>
          <w:lang w:eastAsia="en-US"/>
        </w:rPr>
        <w:t>. deux terrasses (5,20 m² et 13 m²</w:t>
      </w:r>
      <w:r w:rsidR="009F319C" w:rsidRPr="008159F6">
        <w:rPr>
          <w:rFonts w:ascii="Bookman Old Style" w:eastAsiaTheme="minorHAnsi" w:hAnsi="Bookman Old Style" w:cs="TTE1D28D58t00"/>
          <w:sz w:val="28"/>
          <w:lang w:eastAsia="en-US"/>
        </w:rPr>
        <w:t>)</w:t>
      </w:r>
    </w:p>
    <w:p w:rsidR="009F319C" w:rsidRPr="008159F6"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10</w:t>
      </w:r>
      <w:r w:rsidR="005C172F">
        <w:rPr>
          <w:rFonts w:ascii="Bookman Old Style" w:eastAsiaTheme="minorHAnsi" w:hAnsi="Bookman Old Style" w:cs="TTE1D28D58t00"/>
          <w:sz w:val="28"/>
          <w:lang w:eastAsia="en-US"/>
        </w:rPr>
        <w:t>. quatre</w:t>
      </w:r>
      <w:r w:rsidR="00901250">
        <w:rPr>
          <w:rFonts w:ascii="Bookman Old Style" w:eastAsiaTheme="minorHAnsi" w:hAnsi="Bookman Old Style" w:cs="TTE1D28D58t00"/>
          <w:sz w:val="28"/>
          <w:lang w:eastAsia="en-US"/>
        </w:rPr>
        <w:t xml:space="preserve"> toilette</w:t>
      </w:r>
      <w:r w:rsidR="005C172F">
        <w:rPr>
          <w:rFonts w:ascii="Bookman Old Style" w:eastAsiaTheme="minorHAnsi" w:hAnsi="Bookman Old Style" w:cs="TTE1D28D58t00"/>
          <w:sz w:val="28"/>
          <w:lang w:eastAsia="en-US"/>
        </w:rPr>
        <w:t>s</w:t>
      </w:r>
      <w:r w:rsidR="00901250">
        <w:rPr>
          <w:rFonts w:ascii="Bookman Old Style" w:eastAsiaTheme="minorHAnsi" w:hAnsi="Bookman Old Style" w:cs="TTE1D28D58t00"/>
          <w:sz w:val="28"/>
          <w:lang w:eastAsia="en-US"/>
        </w:rPr>
        <w:t xml:space="preserve"> de 3 m²</w:t>
      </w:r>
      <w:r w:rsidR="009F319C" w:rsidRPr="008159F6">
        <w:rPr>
          <w:rFonts w:ascii="Bookman Old Style" w:eastAsiaTheme="minorHAnsi" w:hAnsi="Bookman Old Style" w:cs="TTE1D28D58t00"/>
          <w:sz w:val="28"/>
          <w:lang w:eastAsia="en-US"/>
        </w:rPr>
        <w:t xml:space="preserve"> chacune</w:t>
      </w:r>
    </w:p>
    <w:p w:rsidR="009F319C"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11</w:t>
      </w:r>
      <w:r w:rsidR="00901250">
        <w:rPr>
          <w:rFonts w:ascii="Bookman Old Style" w:eastAsiaTheme="minorHAnsi" w:hAnsi="Bookman Old Style" w:cs="TTE1D28D58t00"/>
          <w:sz w:val="28"/>
          <w:lang w:eastAsia="en-US"/>
        </w:rPr>
        <w:t>. une toilette de 2,75 m²</w:t>
      </w:r>
      <w:r w:rsidR="009F319C" w:rsidRPr="008159F6">
        <w:rPr>
          <w:rFonts w:ascii="Bookman Old Style" w:eastAsiaTheme="minorHAnsi" w:hAnsi="Bookman Old Style" w:cs="TTE1D28D58t00"/>
          <w:sz w:val="28"/>
          <w:lang w:eastAsia="en-US"/>
        </w:rPr>
        <w:t xml:space="preserve"> incorporée au bureau du médecin</w:t>
      </w:r>
    </w:p>
    <w:p w:rsidR="00BB1ACB" w:rsidRPr="008159F6" w:rsidRDefault="00BB1ACB" w:rsidP="009F319C">
      <w:pPr>
        <w:autoSpaceDE w:val="0"/>
        <w:autoSpaceDN w:val="0"/>
        <w:adjustRightInd w:val="0"/>
        <w:rPr>
          <w:rFonts w:ascii="Bookman Old Style" w:eastAsiaTheme="minorHAnsi" w:hAnsi="Bookman Old Style" w:cs="TTE1D28D58t00"/>
          <w:sz w:val="28"/>
          <w:lang w:eastAsia="en-US"/>
        </w:rPr>
      </w:pPr>
    </w:p>
    <w:p w:rsidR="009F319C" w:rsidRPr="008159F6" w:rsidRDefault="00BB1ACB"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7BF8t00"/>
          <w:sz w:val="28"/>
          <w:lang w:eastAsia="en-US"/>
        </w:rPr>
        <w:t xml:space="preserve">    </w:t>
      </w:r>
      <w:r w:rsidR="009F319C" w:rsidRPr="008159F6">
        <w:rPr>
          <w:rFonts w:ascii="Bookman Old Style" w:eastAsiaTheme="minorHAnsi" w:hAnsi="Bookman Old Style" w:cs="TTE1D27BF8t00"/>
          <w:sz w:val="28"/>
          <w:lang w:eastAsia="en-US"/>
        </w:rPr>
        <w:t xml:space="preserve">B. bâtiment d’hospitalisation patient de 180,56 </w:t>
      </w:r>
      <w:r w:rsidR="00901250">
        <w:rPr>
          <w:rFonts w:ascii="Bookman Old Style" w:eastAsiaTheme="minorHAnsi" w:hAnsi="Bookman Old Style" w:cs="TTE1D28D58t00"/>
          <w:sz w:val="28"/>
          <w:lang w:eastAsia="en-US"/>
        </w:rPr>
        <w:t>m²</w:t>
      </w:r>
    </w:p>
    <w:p w:rsidR="009F319C" w:rsidRPr="008159F6" w:rsidRDefault="005C172F"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1. deux</w:t>
      </w:r>
      <w:r w:rsidR="009F319C" w:rsidRPr="008159F6">
        <w:rPr>
          <w:rFonts w:ascii="Bookman Old Style" w:eastAsiaTheme="minorHAnsi" w:hAnsi="Bookman Old Style" w:cs="TTE1D28D58t00"/>
          <w:sz w:val="28"/>
          <w:lang w:eastAsia="en-US"/>
        </w:rPr>
        <w:t xml:space="preserve"> dortoirs de cinq lits</w:t>
      </w:r>
    </w:p>
    <w:p w:rsidR="009F319C" w:rsidRPr="008159F6" w:rsidRDefault="00901250"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2. une salle de garde de 16 m²</w:t>
      </w:r>
    </w:p>
    <w:p w:rsidR="009F319C" w:rsidRDefault="009F319C" w:rsidP="009F319C">
      <w:pPr>
        <w:autoSpaceDE w:val="0"/>
        <w:autoSpaceDN w:val="0"/>
        <w:adjustRightInd w:val="0"/>
        <w:rPr>
          <w:rFonts w:ascii="Bookman Old Style" w:eastAsiaTheme="minorHAnsi" w:hAnsi="Bookman Old Style" w:cs="TTE1D28D58t00"/>
          <w:sz w:val="28"/>
          <w:lang w:eastAsia="en-US"/>
        </w:rPr>
      </w:pPr>
      <w:r w:rsidRPr="008159F6">
        <w:rPr>
          <w:rFonts w:ascii="Bookman Old Style" w:eastAsiaTheme="minorHAnsi" w:hAnsi="Bookman Old Style" w:cs="TTE1D28D58t00"/>
          <w:sz w:val="28"/>
          <w:lang w:eastAsia="en-US"/>
        </w:rPr>
        <w:t>3. une sal</w:t>
      </w:r>
      <w:r w:rsidR="00901250">
        <w:rPr>
          <w:rFonts w:ascii="Bookman Old Style" w:eastAsiaTheme="minorHAnsi" w:hAnsi="Bookman Old Style" w:cs="TTE1D28D58t00"/>
          <w:sz w:val="28"/>
          <w:lang w:eastAsia="en-US"/>
        </w:rPr>
        <w:t>le d’attente de 11 m²</w:t>
      </w:r>
    </w:p>
    <w:p w:rsidR="005C172F" w:rsidRDefault="005C172F"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4. un magasin de 18,73 m²</w:t>
      </w:r>
    </w:p>
    <w:p w:rsidR="00E24991" w:rsidRPr="008159F6" w:rsidRDefault="00E24991" w:rsidP="009F319C">
      <w:pPr>
        <w:autoSpaceDE w:val="0"/>
        <w:autoSpaceDN w:val="0"/>
        <w:adjustRightInd w:val="0"/>
        <w:rPr>
          <w:rFonts w:ascii="Bookman Old Style" w:eastAsiaTheme="minorHAnsi" w:hAnsi="Bookman Old Style" w:cs="TTE1D28D58t00"/>
          <w:sz w:val="28"/>
          <w:lang w:eastAsia="en-US"/>
        </w:rPr>
      </w:pPr>
      <w:r>
        <w:rPr>
          <w:rFonts w:ascii="Bookman Old Style" w:eastAsiaTheme="minorHAnsi" w:hAnsi="Bookman Old Style" w:cs="TTE1D28D58t00"/>
          <w:sz w:val="28"/>
          <w:lang w:eastAsia="en-US"/>
        </w:rPr>
        <w:t>5. un vestiaire de 2,47 m²</w:t>
      </w:r>
    </w:p>
    <w:p w:rsidR="009F319C" w:rsidRPr="008159F6" w:rsidRDefault="009F319C" w:rsidP="009F319C">
      <w:pPr>
        <w:jc w:val="both"/>
        <w:rPr>
          <w:rFonts w:ascii="Bookman Old Style" w:hAnsi="Bookman Old Style"/>
          <w:sz w:val="28"/>
        </w:rPr>
      </w:pPr>
      <w:r w:rsidRPr="008159F6">
        <w:rPr>
          <w:rFonts w:ascii="Bookman Old Style" w:eastAsiaTheme="minorHAnsi" w:hAnsi="Bookman Old Style" w:cs="TTE1D27BF8t00"/>
          <w:sz w:val="28"/>
          <w:lang w:eastAsia="en-US"/>
        </w:rPr>
        <w:t>D. un mur de clôture d’une longueur linéaire de 400 m.</w:t>
      </w:r>
    </w:p>
    <w:p w:rsidR="007B0F80" w:rsidRPr="009F319C" w:rsidRDefault="007B0F80" w:rsidP="009F319C">
      <w:pPr>
        <w:rPr>
          <w:rFonts w:ascii="Bookman Old Style" w:hAnsi="Bookman Old Style"/>
          <w:b/>
          <w:i/>
          <w:sz w:val="32"/>
          <w:szCs w:val="28"/>
        </w:rPr>
      </w:pPr>
    </w:p>
    <w:p w:rsidR="007A0F74" w:rsidRPr="008159F6" w:rsidRDefault="007A0F74" w:rsidP="00677C61">
      <w:pPr>
        <w:jc w:val="both"/>
        <w:rPr>
          <w:rFonts w:ascii="Bookman Old Style" w:hAnsi="Bookman Old Style"/>
          <w:sz w:val="32"/>
          <w:szCs w:val="28"/>
        </w:rPr>
      </w:pPr>
    </w:p>
    <w:p w:rsidR="00677C61" w:rsidRPr="008159F6" w:rsidRDefault="00677C61" w:rsidP="00677C61">
      <w:pPr>
        <w:rPr>
          <w:rFonts w:ascii="Bookman Old Style" w:hAnsi="Bookman Old Style"/>
          <w:sz w:val="32"/>
          <w:szCs w:val="28"/>
        </w:rPr>
      </w:pPr>
    </w:p>
    <w:p w:rsidR="00DA4094" w:rsidRPr="008159F6" w:rsidRDefault="00DA4094" w:rsidP="00B86DDB">
      <w:pPr>
        <w:jc w:val="both"/>
        <w:rPr>
          <w:rFonts w:ascii="Bookman Old Style" w:hAnsi="Bookman Old Style"/>
          <w:b/>
          <w:sz w:val="28"/>
        </w:rPr>
      </w:pPr>
      <w:r w:rsidRPr="008159F6">
        <w:rPr>
          <w:rFonts w:ascii="Bookman Old Style" w:hAnsi="Bookman Old Style"/>
          <w:b/>
          <w:sz w:val="32"/>
        </w:rPr>
        <w:t>« NOUS AVONS CONNU L’AMOUR, EN CE QU’IL A DONNE SA VIE POUR NOUS; NOUS AUSSI, NOUS DEVONS DONNER NOTRE VIE POUR LES FRERES » 1 JEAN 3, 16</w:t>
      </w:r>
    </w:p>
    <w:p w:rsidR="00677C61" w:rsidRPr="008159F6" w:rsidRDefault="00677C61" w:rsidP="00677C61">
      <w:pPr>
        <w:jc w:val="both"/>
        <w:rPr>
          <w:rFonts w:ascii="Bookman Old Style" w:hAnsi="Bookman Old Style"/>
          <w:sz w:val="32"/>
          <w:szCs w:val="28"/>
        </w:rPr>
      </w:pPr>
    </w:p>
    <w:p w:rsidR="00DB49ED" w:rsidRPr="008159F6" w:rsidRDefault="00DB49ED" w:rsidP="00677C61">
      <w:pPr>
        <w:jc w:val="both"/>
        <w:rPr>
          <w:rFonts w:ascii="Bookman Old Style" w:hAnsi="Bookman Old Style"/>
          <w:sz w:val="32"/>
          <w:szCs w:val="28"/>
        </w:rPr>
      </w:pPr>
      <w:r w:rsidRPr="008159F6">
        <w:rPr>
          <w:rFonts w:ascii="Bookman Old Style" w:hAnsi="Bookman Old Style"/>
          <w:sz w:val="32"/>
          <w:szCs w:val="28"/>
        </w:rPr>
        <w:t xml:space="preserve">                                      </w:t>
      </w:r>
      <w:r w:rsidR="00403AF2" w:rsidRPr="008159F6">
        <w:rPr>
          <w:rFonts w:ascii="Bookman Old Style" w:hAnsi="Bookman Old Style"/>
          <w:sz w:val="32"/>
          <w:szCs w:val="28"/>
        </w:rPr>
        <w:t xml:space="preserve">       </w:t>
      </w:r>
    </w:p>
    <w:p w:rsidR="00DB49ED" w:rsidRPr="007B2C91" w:rsidRDefault="004D3F2B" w:rsidP="00677C61">
      <w:pPr>
        <w:jc w:val="both"/>
        <w:rPr>
          <w:rFonts w:ascii="Bookman Old Style" w:hAnsi="Bookman Old Style" w:cs="Arial"/>
          <w:b/>
          <w:bCs/>
          <w:caps/>
          <w:color w:val="FFFFFF"/>
          <w:sz w:val="40"/>
          <w:szCs w:val="36"/>
        </w:rPr>
      </w:pPr>
      <w:r w:rsidRPr="008159F6">
        <w:rPr>
          <w:rFonts w:ascii="Bookman Old Style" w:hAnsi="Bookman Old Style" w:cs="Arial"/>
          <w:b/>
          <w:bCs/>
          <w:caps/>
          <w:color w:val="FFFFFF"/>
          <w:sz w:val="40"/>
          <w:szCs w:val="36"/>
        </w:rPr>
        <w:t>Nous avons connu l'amour, en ce qu'il a donné sa vie pour nous; nous aussi, nous devons donner notre v</w:t>
      </w:r>
      <w:r w:rsidR="00DB49ED" w:rsidRPr="008159F6">
        <w:rPr>
          <w:rFonts w:ascii="Bookman Old Style" w:hAnsi="Bookman Old Style"/>
          <w:sz w:val="32"/>
          <w:szCs w:val="28"/>
        </w:rPr>
        <w:t xml:space="preserve">                </w:t>
      </w:r>
    </w:p>
    <w:p w:rsidR="00560D5B" w:rsidRPr="008159F6" w:rsidRDefault="00560D5B" w:rsidP="00677C61">
      <w:pPr>
        <w:jc w:val="both"/>
        <w:rPr>
          <w:rFonts w:ascii="Bookman Old Style" w:hAnsi="Bookman Old Style"/>
          <w:sz w:val="32"/>
          <w:szCs w:val="28"/>
        </w:rPr>
      </w:pPr>
    </w:p>
    <w:p w:rsidR="004662E4" w:rsidRDefault="004662E4" w:rsidP="00677C61">
      <w:pPr>
        <w:jc w:val="both"/>
        <w:rPr>
          <w:rFonts w:ascii="Bookman Old Style" w:hAnsi="Bookman Old Style"/>
          <w:sz w:val="32"/>
          <w:szCs w:val="28"/>
        </w:rPr>
      </w:pPr>
    </w:p>
    <w:p w:rsidR="00DB49ED" w:rsidRDefault="007B2C91" w:rsidP="00677C61">
      <w:pPr>
        <w:jc w:val="both"/>
        <w:rPr>
          <w:rFonts w:ascii="Bookman Old Style" w:hAnsi="Bookman Old Style"/>
          <w:sz w:val="32"/>
          <w:szCs w:val="28"/>
        </w:rPr>
      </w:pPr>
      <w:r>
        <w:rPr>
          <w:rFonts w:ascii="Bookman Old Style" w:hAnsi="Bookman Old Style"/>
          <w:sz w:val="32"/>
          <w:szCs w:val="28"/>
        </w:rPr>
        <w:t xml:space="preserve">                           </w:t>
      </w:r>
      <w:r w:rsidR="00DB49ED" w:rsidRPr="008159F6">
        <w:rPr>
          <w:rFonts w:ascii="Bookman Old Style" w:hAnsi="Bookman Old Style"/>
          <w:sz w:val="32"/>
          <w:szCs w:val="28"/>
        </w:rPr>
        <w:t xml:space="preserve">MOÏSE </w:t>
      </w:r>
      <w:r w:rsidR="00403AF2" w:rsidRPr="008159F6">
        <w:rPr>
          <w:rFonts w:ascii="Bookman Old Style" w:hAnsi="Bookman Old Style"/>
          <w:sz w:val="32"/>
          <w:szCs w:val="28"/>
        </w:rPr>
        <w:t xml:space="preserve">A. </w:t>
      </w:r>
      <w:r w:rsidR="00DB49ED" w:rsidRPr="008159F6">
        <w:rPr>
          <w:rFonts w:ascii="Bookman Old Style" w:hAnsi="Bookman Old Style"/>
          <w:sz w:val="32"/>
          <w:szCs w:val="28"/>
        </w:rPr>
        <w:t>TCHAPO</w:t>
      </w:r>
    </w:p>
    <w:p w:rsidR="007B2C91" w:rsidRDefault="007B2C91" w:rsidP="00677C61">
      <w:pPr>
        <w:jc w:val="both"/>
        <w:rPr>
          <w:rFonts w:ascii="Bookman Old Style" w:hAnsi="Bookman Old Style"/>
          <w:sz w:val="32"/>
          <w:szCs w:val="28"/>
        </w:rPr>
      </w:pPr>
      <w:r>
        <w:rPr>
          <w:rFonts w:ascii="Bookman Old Style" w:hAnsi="Bookman Old Style"/>
          <w:sz w:val="32"/>
          <w:szCs w:val="28"/>
        </w:rPr>
        <w:t xml:space="preserve">                           RESPONSABLE DE LA FON.T.ES – TOGO </w:t>
      </w:r>
    </w:p>
    <w:p w:rsidR="007B2C91" w:rsidRDefault="007B2C91" w:rsidP="00677C61">
      <w:pPr>
        <w:jc w:val="both"/>
        <w:rPr>
          <w:rFonts w:ascii="Bookman Old Style" w:hAnsi="Bookman Old Style"/>
          <w:sz w:val="32"/>
          <w:szCs w:val="28"/>
        </w:rPr>
      </w:pPr>
      <w:r>
        <w:rPr>
          <w:rFonts w:ascii="Bookman Old Style" w:hAnsi="Bookman Old Style"/>
          <w:sz w:val="32"/>
          <w:szCs w:val="28"/>
        </w:rPr>
        <w:t xml:space="preserve">                           REPRESANTANT DU GSFA – ITALIE</w:t>
      </w:r>
    </w:p>
    <w:p w:rsidR="007B2C91" w:rsidRPr="008159F6" w:rsidRDefault="007B2C91" w:rsidP="00677C61">
      <w:pPr>
        <w:jc w:val="both"/>
        <w:rPr>
          <w:rFonts w:ascii="Bookman Old Style" w:hAnsi="Bookman Old Style"/>
          <w:sz w:val="32"/>
          <w:szCs w:val="28"/>
        </w:rPr>
      </w:pPr>
      <w:r>
        <w:rPr>
          <w:rFonts w:ascii="Bookman Old Style" w:hAnsi="Bookman Old Style"/>
          <w:sz w:val="32"/>
          <w:szCs w:val="28"/>
        </w:rPr>
        <w:t xml:space="preserve">                           COORDONNATEUR DU PINV – LOME                            </w:t>
      </w:r>
    </w:p>
    <w:p w:rsidR="00403AF2" w:rsidRPr="007B2C91" w:rsidRDefault="00403AF2" w:rsidP="00677C61">
      <w:pPr>
        <w:jc w:val="both"/>
        <w:rPr>
          <w:rFonts w:ascii="Bookman Old Style" w:hAnsi="Bookman Old Style"/>
          <w:sz w:val="32"/>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A32BED" w:rsidRDefault="00A32BED" w:rsidP="00677C61">
      <w:pPr>
        <w:jc w:val="both"/>
        <w:rPr>
          <w:rFonts w:ascii="Bookman Old Style" w:hAnsi="Bookman Old Style"/>
          <w:sz w:val="28"/>
          <w:szCs w:val="28"/>
        </w:rPr>
      </w:pPr>
    </w:p>
    <w:p w:rsidR="00DD5CA1" w:rsidRDefault="00DD5CA1" w:rsidP="00677C61">
      <w:pPr>
        <w:jc w:val="both"/>
        <w:rPr>
          <w:rFonts w:ascii="Bookman Old Style" w:hAnsi="Bookman Old Style"/>
          <w:sz w:val="28"/>
          <w:szCs w:val="28"/>
        </w:rPr>
      </w:pPr>
    </w:p>
    <w:p w:rsidR="00A32BED" w:rsidRDefault="00A32BED"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E95D8B" w:rsidRDefault="00E95D8B" w:rsidP="00677C61">
      <w:pPr>
        <w:jc w:val="both"/>
        <w:rPr>
          <w:rFonts w:ascii="Bookman Old Style" w:hAnsi="Bookman Old Style"/>
          <w:sz w:val="28"/>
          <w:szCs w:val="28"/>
        </w:rPr>
      </w:pPr>
    </w:p>
    <w:p w:rsidR="00A32BED" w:rsidRDefault="00A32BED" w:rsidP="00677C61">
      <w:pPr>
        <w:jc w:val="both"/>
        <w:rPr>
          <w:rFonts w:ascii="Bookman Old Style" w:hAnsi="Bookman Old Style"/>
          <w:sz w:val="28"/>
          <w:szCs w:val="28"/>
        </w:rPr>
      </w:pPr>
    </w:p>
    <w:p w:rsidR="00DD5CA1" w:rsidRDefault="00DD5CA1" w:rsidP="00DD5CA1">
      <w:pPr>
        <w:jc w:val="center"/>
        <w:rPr>
          <w:rFonts w:ascii="Bookman Old Style" w:hAnsi="Bookman Old Style"/>
          <w:b/>
          <w:sz w:val="160"/>
          <w:szCs w:val="28"/>
        </w:rPr>
      </w:pPr>
      <w:r w:rsidRPr="00DD5CA1">
        <w:rPr>
          <w:rFonts w:ascii="Bookman Old Style" w:hAnsi="Bookman Old Style"/>
          <w:b/>
          <w:sz w:val="160"/>
          <w:szCs w:val="28"/>
        </w:rPr>
        <w:t>ANNEXES</w:t>
      </w:r>
    </w:p>
    <w:p w:rsidR="004E2B57" w:rsidRDefault="004E2B57" w:rsidP="00DD5CA1">
      <w:pPr>
        <w:jc w:val="center"/>
        <w:rPr>
          <w:rFonts w:ascii="Bookman Old Style" w:hAnsi="Bookman Old Style"/>
          <w:b/>
          <w:sz w:val="28"/>
          <w:szCs w:val="28"/>
        </w:rPr>
      </w:pPr>
    </w:p>
    <w:p w:rsidR="004E2B57" w:rsidRDefault="004E2B57" w:rsidP="00DD5CA1">
      <w:pPr>
        <w:jc w:val="center"/>
        <w:rPr>
          <w:rFonts w:ascii="Bookman Old Style" w:hAnsi="Bookman Old Style"/>
          <w:b/>
          <w:sz w:val="28"/>
          <w:szCs w:val="28"/>
        </w:rPr>
      </w:pPr>
    </w:p>
    <w:p w:rsidR="004E2B57" w:rsidRDefault="004E2B57"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C7C29" w:rsidRDefault="004C7C29" w:rsidP="00DD5CA1">
      <w:pPr>
        <w:jc w:val="center"/>
        <w:rPr>
          <w:rFonts w:ascii="Bookman Old Style" w:hAnsi="Bookman Old Style"/>
          <w:b/>
          <w:sz w:val="28"/>
          <w:szCs w:val="28"/>
        </w:rPr>
      </w:pPr>
    </w:p>
    <w:p w:rsidR="004E2B57" w:rsidRDefault="004E2B57" w:rsidP="00DD5CA1">
      <w:pPr>
        <w:jc w:val="center"/>
        <w:rPr>
          <w:rFonts w:ascii="Bookman Old Style" w:hAnsi="Bookman Old Style"/>
          <w:b/>
          <w:sz w:val="28"/>
          <w:szCs w:val="28"/>
        </w:rPr>
      </w:pPr>
    </w:p>
    <w:p w:rsidR="004E2B57" w:rsidRDefault="004E2B57" w:rsidP="00DD5CA1">
      <w:pPr>
        <w:jc w:val="center"/>
        <w:rPr>
          <w:rFonts w:ascii="Bookman Old Style" w:hAnsi="Bookman Old Style"/>
          <w:b/>
          <w:sz w:val="28"/>
          <w:szCs w:val="28"/>
        </w:rPr>
      </w:pPr>
    </w:p>
    <w:tbl>
      <w:tblPr>
        <w:tblW w:w="9657" w:type="dxa"/>
        <w:tblInd w:w="52" w:type="dxa"/>
        <w:tblCellMar>
          <w:left w:w="70" w:type="dxa"/>
          <w:right w:w="70" w:type="dxa"/>
        </w:tblCellMar>
        <w:tblLook w:val="04A0"/>
      </w:tblPr>
      <w:tblGrid>
        <w:gridCol w:w="642"/>
        <w:gridCol w:w="4852"/>
        <w:gridCol w:w="689"/>
        <w:gridCol w:w="1027"/>
        <w:gridCol w:w="971"/>
        <w:gridCol w:w="1476"/>
      </w:tblGrid>
      <w:tr w:rsidR="004C7C29" w:rsidRPr="004C7C29" w:rsidTr="004C7C29">
        <w:trPr>
          <w:trHeight w:val="465"/>
        </w:trPr>
        <w:tc>
          <w:tcPr>
            <w:tcW w:w="9657" w:type="dxa"/>
            <w:gridSpan w:val="6"/>
            <w:tcBorders>
              <w:top w:val="nil"/>
              <w:left w:val="nil"/>
              <w:bottom w:val="nil"/>
              <w:right w:val="nil"/>
            </w:tcBorders>
            <w:shd w:val="clear" w:color="auto" w:fill="auto"/>
            <w:noWrap/>
            <w:vAlign w:val="bottom"/>
            <w:hideMark/>
          </w:tcPr>
          <w:p w:rsidR="004C7C29" w:rsidRDefault="004C7C29" w:rsidP="004C7C29">
            <w:pPr>
              <w:jc w:val="center"/>
              <w:rPr>
                <w:rFonts w:ascii="Calibri" w:hAnsi="Calibri"/>
                <w:b/>
                <w:bCs/>
                <w:color w:val="000000"/>
                <w:sz w:val="36"/>
                <w:szCs w:val="36"/>
              </w:rPr>
            </w:pPr>
            <w:r w:rsidRPr="004C7C29">
              <w:rPr>
                <w:rFonts w:ascii="Calibri" w:hAnsi="Calibri"/>
                <w:b/>
                <w:bCs/>
                <w:color w:val="000000"/>
                <w:sz w:val="36"/>
                <w:szCs w:val="36"/>
              </w:rPr>
              <w:t>DEVIS QUANTITATIF ET ESTIMATIF</w:t>
            </w:r>
          </w:p>
          <w:p w:rsidR="004C7C29" w:rsidRPr="004C7C29" w:rsidRDefault="004C7C29" w:rsidP="004C7C29">
            <w:pPr>
              <w:jc w:val="center"/>
              <w:rPr>
                <w:rFonts w:ascii="Calibri" w:hAnsi="Calibri"/>
                <w:b/>
                <w:bCs/>
                <w:color w:val="000000"/>
                <w:sz w:val="36"/>
                <w:szCs w:val="36"/>
              </w:rPr>
            </w:pPr>
            <w:r w:rsidRPr="004C7C29">
              <w:rPr>
                <w:rFonts w:ascii="Calibri" w:hAnsi="Calibri"/>
                <w:b/>
                <w:bCs/>
                <w:color w:val="000000"/>
                <w:sz w:val="36"/>
                <w:szCs w:val="36"/>
              </w:rPr>
              <w:t xml:space="preserve"> </w:t>
            </w:r>
          </w:p>
        </w:tc>
      </w:tr>
      <w:tr w:rsidR="004C7C29" w:rsidRPr="004C7C29" w:rsidTr="004C7C29">
        <w:trPr>
          <w:trHeight w:val="315"/>
        </w:trPr>
        <w:tc>
          <w:tcPr>
            <w:tcW w:w="6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N°</w:t>
            </w:r>
          </w:p>
        </w:tc>
        <w:tc>
          <w:tcPr>
            <w:tcW w:w="4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 xml:space="preserve">Désignations </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 xml:space="preserve">Unité </w:t>
            </w:r>
          </w:p>
        </w:tc>
        <w:tc>
          <w:tcPr>
            <w:tcW w:w="10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Quantité</w:t>
            </w:r>
          </w:p>
        </w:tc>
        <w:tc>
          <w:tcPr>
            <w:tcW w:w="971" w:type="dxa"/>
            <w:tcBorders>
              <w:top w:val="single" w:sz="4" w:space="0" w:color="auto"/>
              <w:left w:val="nil"/>
              <w:bottom w:val="nil"/>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Prix</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Prix Total</w:t>
            </w:r>
          </w:p>
        </w:tc>
      </w:tr>
      <w:tr w:rsidR="004C7C29" w:rsidRPr="004C7C29" w:rsidTr="004C7C29">
        <w:trPr>
          <w:trHeight w:val="315"/>
        </w:trPr>
        <w:tc>
          <w:tcPr>
            <w:tcW w:w="642" w:type="dxa"/>
            <w:vMerge/>
            <w:tcBorders>
              <w:top w:val="single" w:sz="4" w:space="0" w:color="auto"/>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b/>
                <w:bCs/>
                <w:color w:val="00000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b/>
                <w:bCs/>
                <w:color w:val="000000"/>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b/>
                <w:bCs/>
                <w:color w:val="000000"/>
              </w:rPr>
            </w:pPr>
          </w:p>
        </w:tc>
        <w:tc>
          <w:tcPr>
            <w:tcW w:w="1027" w:type="dxa"/>
            <w:vMerge/>
            <w:tcBorders>
              <w:top w:val="single" w:sz="4" w:space="0" w:color="auto"/>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b/>
                <w:bCs/>
                <w:color w:val="000000"/>
              </w:rPr>
            </w:pPr>
          </w:p>
        </w:tc>
        <w:tc>
          <w:tcPr>
            <w:tcW w:w="971" w:type="dxa"/>
            <w:tcBorders>
              <w:top w:val="nil"/>
              <w:left w:val="nil"/>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b/>
                <w:bCs/>
                <w:color w:val="000000"/>
              </w:rPr>
            </w:pPr>
            <w:r w:rsidRPr="004C7C29">
              <w:rPr>
                <w:rFonts w:ascii="Calibri" w:hAnsi="Calibri"/>
                <w:b/>
                <w:bCs/>
                <w:color w:val="000000"/>
              </w:rPr>
              <w:t>Unitaire</w:t>
            </w:r>
          </w:p>
        </w:tc>
        <w:tc>
          <w:tcPr>
            <w:tcW w:w="1476" w:type="dxa"/>
            <w:vMerge/>
            <w:tcBorders>
              <w:top w:val="single" w:sz="4" w:space="0" w:color="auto"/>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b/>
                <w:bCs/>
                <w:color w:val="000000"/>
              </w:rPr>
            </w:pP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I</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TERRASSEMENT</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Installation et repli de chantier</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Pr>
                <w:rFonts w:ascii="Calibri" w:hAnsi="Calibri"/>
                <w:color w:val="000000"/>
                <w:sz w:val="22"/>
                <w:szCs w:val="22"/>
              </w:rPr>
              <w:t>-</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proofErr w:type="spellStart"/>
            <w:r>
              <w:rPr>
                <w:rFonts w:ascii="Calibri" w:hAnsi="Calibri"/>
                <w:color w:val="000000"/>
                <w:sz w:val="22"/>
                <w:szCs w:val="22"/>
              </w:rPr>
              <w:t>fft</w:t>
            </w:r>
            <w:proofErr w:type="spellEnd"/>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500 000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500 000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Fouilles en puits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109,000</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218 000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Fouilles en rigole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169,92</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339 840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Remblai provenant des fouilles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 xml:space="preserve">163,576 </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245 364</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1.5</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Remblai en sable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265,551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8 000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2 124 408</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Sous total des terrassements</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3 427 612</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II</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MACONNERIE DE FONDATION</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Mur de fondation en agglos de 20 pleins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549,71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4 947 390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0"/>
                <w:szCs w:val="20"/>
              </w:rPr>
            </w:pPr>
            <w:r w:rsidRPr="004C7C29">
              <w:rPr>
                <w:rFonts w:ascii="Calibri" w:hAnsi="Calibri"/>
                <w:color w:val="000000"/>
                <w:sz w:val="20"/>
                <w:szCs w:val="20"/>
              </w:rPr>
              <w:t>Mur de 15 pleins pour terrasse et marches d'</w:t>
            </w:r>
            <w:proofErr w:type="spellStart"/>
            <w:r w:rsidRPr="004C7C29">
              <w:rPr>
                <w:rFonts w:ascii="Calibri" w:hAnsi="Calibri"/>
                <w:color w:val="000000"/>
                <w:sz w:val="20"/>
                <w:szCs w:val="20"/>
              </w:rPr>
              <w:t>acc</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356,11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7 500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2 670 825</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 xml:space="preserve">Sous total de la maçonnerie de fondation </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7 618 215</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III</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BETON-BETON ARME</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de propreté</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20,753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933 885</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armé pour semelles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27,25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3 270 000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armé pour longrine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23,904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2 868 480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armé pour dallage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54,995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100 000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5 499 500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3.5</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pour poteaux</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17,37</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150 000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2 605 500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3.6</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pour chaînage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8,495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1 019 400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3.7</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pour poutres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20,572</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165 000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3 394 380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3.8</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Dalle de compression et les nervures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43,652</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5 238 240</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3.9</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pour escalier</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2,931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165 000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483 615</w:t>
            </w:r>
          </w:p>
        </w:tc>
      </w:tr>
      <w:tr w:rsidR="004C7C29" w:rsidRPr="004C7C29" w:rsidTr="004C7C29">
        <w:trPr>
          <w:trHeight w:val="345"/>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3.10</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Béton pour marches d'accès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w:t>
            </w:r>
            <w:r w:rsidRPr="004C7C29">
              <w:rPr>
                <w:rFonts w:ascii="Calibri" w:hAnsi="Calibri"/>
                <w:color w:val="000000"/>
                <w:sz w:val="22"/>
                <w:szCs w:val="22"/>
                <w:vertAlign w:val="superscript"/>
              </w:rPr>
              <w:t>3</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1,756</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79 020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 xml:space="preserve">Sous total de Béton-Béton armé </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25 392 020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IV</w:t>
            </w:r>
          </w:p>
        </w:tc>
        <w:tc>
          <w:tcPr>
            <w:tcW w:w="901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MACONNERIE D'ELEVATION</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Mur en agglos de 15 creux pour élévation</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613,83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6 900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4 235 427</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Mur en sanitaires en agglos de 10 pleins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96,14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528 770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Hourdis en corps creux de 15 cm + coffrage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1230,63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13 000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15 998 190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 xml:space="preserve">Sous total de la maçonnerie d'élévation </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20 762 387</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V</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ENDUITS-CHAPES</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Enduits Horizontaux</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981,57</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1 600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1 570 512</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Enduits Verticaux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1978,74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1 700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3 363 858</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Chape ciment</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960,20</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4 320 900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Sous total de Enduits-Chapes</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9 255 270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VI</w:t>
            </w:r>
          </w:p>
        </w:tc>
        <w:tc>
          <w:tcPr>
            <w:tcW w:w="901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MENUISERIE BOIS</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Double porte 1.20 x 2.10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1320000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Porte de 0,90 x 2,10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2760000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Porte de 0,70 x 2,10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95 000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855000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Fenêtres </w:t>
            </w:r>
            <w:proofErr w:type="spellStart"/>
            <w:r w:rsidRPr="004C7C29">
              <w:rPr>
                <w:rFonts w:ascii="Calibri" w:hAnsi="Calibri"/>
                <w:color w:val="000000"/>
                <w:sz w:val="22"/>
                <w:szCs w:val="22"/>
              </w:rPr>
              <w:t>nacco</w:t>
            </w:r>
            <w:proofErr w:type="spellEnd"/>
            <w:r w:rsidRPr="004C7C29">
              <w:rPr>
                <w:rFonts w:ascii="Calibri" w:hAnsi="Calibri"/>
                <w:color w:val="000000"/>
                <w:sz w:val="22"/>
                <w:szCs w:val="22"/>
              </w:rPr>
              <w:t xml:space="preserve"> de 2,00 x 2,00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115 000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2185000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6.5</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Fenêtres </w:t>
            </w:r>
            <w:proofErr w:type="spellStart"/>
            <w:r w:rsidRPr="004C7C29">
              <w:rPr>
                <w:rFonts w:ascii="Calibri" w:hAnsi="Calibri"/>
                <w:color w:val="000000"/>
                <w:sz w:val="22"/>
                <w:szCs w:val="22"/>
              </w:rPr>
              <w:t>nacco</w:t>
            </w:r>
            <w:proofErr w:type="spellEnd"/>
            <w:r w:rsidRPr="004C7C29">
              <w:rPr>
                <w:rFonts w:ascii="Calibri" w:hAnsi="Calibri"/>
                <w:color w:val="000000"/>
                <w:sz w:val="22"/>
                <w:szCs w:val="22"/>
              </w:rPr>
              <w:t xml:space="preserve"> de 2,00 x 1,20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105 000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1575000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6.6</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Fenêtres  </w:t>
            </w:r>
            <w:proofErr w:type="spellStart"/>
            <w:r w:rsidRPr="004C7C29">
              <w:rPr>
                <w:rFonts w:ascii="Calibri" w:hAnsi="Calibri"/>
                <w:color w:val="000000"/>
                <w:sz w:val="22"/>
                <w:szCs w:val="22"/>
              </w:rPr>
              <w:t>nacco</w:t>
            </w:r>
            <w:proofErr w:type="spellEnd"/>
            <w:r w:rsidRPr="004C7C29">
              <w:rPr>
                <w:rFonts w:ascii="Calibri" w:hAnsi="Calibri"/>
                <w:color w:val="000000"/>
                <w:sz w:val="22"/>
                <w:szCs w:val="22"/>
              </w:rPr>
              <w:t xml:space="preserve"> de 0,60 x 0,60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450000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 xml:space="preserve">Sous total </w:t>
            </w:r>
            <w:proofErr w:type="spellStart"/>
            <w:r w:rsidRPr="004C7C29">
              <w:rPr>
                <w:rFonts w:ascii="Calibri" w:hAnsi="Calibri"/>
                <w:b/>
                <w:bCs/>
                <w:color w:val="000000"/>
                <w:sz w:val="22"/>
                <w:szCs w:val="22"/>
              </w:rPr>
              <w:t>ménuiserie</w:t>
            </w:r>
            <w:proofErr w:type="spellEnd"/>
            <w:r w:rsidRPr="004C7C29">
              <w:rPr>
                <w:rFonts w:ascii="Calibri" w:hAnsi="Calibri"/>
                <w:b/>
                <w:bCs/>
                <w:color w:val="000000"/>
                <w:sz w:val="22"/>
                <w:szCs w:val="22"/>
              </w:rPr>
              <w:t xml:space="preserve"> bois</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9 145 000</w:t>
            </w:r>
          </w:p>
        </w:tc>
      </w:tr>
      <w:tr w:rsidR="004C7C29" w:rsidRPr="004C7C29" w:rsidTr="004C7C29">
        <w:trPr>
          <w:trHeight w:val="300"/>
        </w:trPr>
        <w:tc>
          <w:tcPr>
            <w:tcW w:w="642"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4852"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689"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1027"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971"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1476" w:type="dxa"/>
            <w:tcBorders>
              <w:top w:val="nil"/>
              <w:left w:val="nil"/>
              <w:bottom w:val="nil"/>
              <w:right w:val="nil"/>
            </w:tcBorders>
            <w:shd w:val="clear" w:color="auto" w:fill="auto"/>
            <w:noWrap/>
            <w:vAlign w:val="bottom"/>
            <w:hideMark/>
          </w:tcPr>
          <w:p w:rsidR="004C7C29" w:rsidRDefault="004C7C29" w:rsidP="004C7C29">
            <w:pPr>
              <w:rPr>
                <w:rFonts w:ascii="Calibri" w:hAnsi="Calibri"/>
                <w:b/>
                <w:bCs/>
                <w:color w:val="000000"/>
              </w:rPr>
            </w:pPr>
          </w:p>
          <w:p w:rsidR="004C7C29" w:rsidRDefault="004C7C29" w:rsidP="004C7C29">
            <w:pPr>
              <w:rPr>
                <w:rFonts w:ascii="Calibri" w:hAnsi="Calibri"/>
                <w:b/>
                <w:bCs/>
                <w:color w:val="000000"/>
              </w:rPr>
            </w:pPr>
          </w:p>
          <w:p w:rsidR="004C7C29" w:rsidRDefault="004C7C29" w:rsidP="004C7C29">
            <w:pPr>
              <w:rPr>
                <w:rFonts w:ascii="Calibri" w:hAnsi="Calibri"/>
                <w:b/>
                <w:bCs/>
                <w:color w:val="000000"/>
              </w:rPr>
            </w:pPr>
          </w:p>
          <w:p w:rsidR="004C7C29" w:rsidRDefault="004C7C29" w:rsidP="004C7C29">
            <w:pPr>
              <w:rPr>
                <w:rFonts w:ascii="Calibri" w:hAnsi="Calibri"/>
                <w:b/>
                <w:bCs/>
                <w:color w:val="000000"/>
              </w:rPr>
            </w:pPr>
          </w:p>
          <w:p w:rsidR="004C7C29" w:rsidRPr="004C7C29" w:rsidRDefault="004C7C29" w:rsidP="004C7C29">
            <w:pPr>
              <w:rPr>
                <w:rFonts w:ascii="Calibri" w:hAnsi="Calibri"/>
                <w:b/>
                <w:bCs/>
                <w:color w:val="000000"/>
              </w:rPr>
            </w:pPr>
          </w:p>
        </w:tc>
      </w:tr>
      <w:tr w:rsidR="004C7C29" w:rsidRPr="004C7C29" w:rsidTr="004C7C29">
        <w:trPr>
          <w:trHeight w:val="300"/>
        </w:trPr>
        <w:tc>
          <w:tcPr>
            <w:tcW w:w="642"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4852"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689"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1027"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971" w:type="dxa"/>
            <w:tcBorders>
              <w:top w:val="nil"/>
              <w:left w:val="nil"/>
              <w:bottom w:val="nil"/>
              <w:right w:val="nil"/>
            </w:tcBorders>
            <w:shd w:val="clear" w:color="auto" w:fill="auto"/>
            <w:noWrap/>
            <w:vAlign w:val="bottom"/>
            <w:hideMark/>
          </w:tcPr>
          <w:p w:rsidR="004C7C29" w:rsidRPr="004C7C29" w:rsidRDefault="004C7C29" w:rsidP="004C7C29">
            <w:pPr>
              <w:jc w:val="center"/>
              <w:rPr>
                <w:rFonts w:ascii="Calibri" w:hAnsi="Calibri"/>
                <w:b/>
                <w:bCs/>
                <w:color w:val="000000"/>
              </w:rPr>
            </w:pPr>
          </w:p>
        </w:tc>
        <w:tc>
          <w:tcPr>
            <w:tcW w:w="1476" w:type="dxa"/>
            <w:tcBorders>
              <w:top w:val="nil"/>
              <w:left w:val="nil"/>
              <w:bottom w:val="nil"/>
              <w:right w:val="nil"/>
            </w:tcBorders>
            <w:shd w:val="clear" w:color="auto" w:fill="auto"/>
            <w:noWrap/>
            <w:vAlign w:val="bottom"/>
            <w:hideMark/>
          </w:tcPr>
          <w:p w:rsidR="004C7C29" w:rsidRPr="004C7C29" w:rsidRDefault="004C7C29" w:rsidP="004C7C29">
            <w:pPr>
              <w:rPr>
                <w:rFonts w:ascii="Calibri" w:hAnsi="Calibri"/>
                <w:b/>
                <w:bCs/>
                <w:color w:val="000000"/>
              </w:rPr>
            </w:pPr>
          </w:p>
        </w:tc>
      </w:tr>
      <w:tr w:rsidR="004C7C29" w:rsidRPr="004C7C29" w:rsidTr="004C7C29">
        <w:trPr>
          <w:trHeight w:val="300"/>
        </w:trPr>
        <w:tc>
          <w:tcPr>
            <w:tcW w:w="6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VII</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MENUISERIE-METALLIQUE</w:t>
            </w:r>
          </w:p>
        </w:tc>
      </w:tr>
      <w:tr w:rsidR="004C7C29" w:rsidRPr="004C7C29" w:rsidTr="004C7C29">
        <w:trPr>
          <w:trHeight w:val="300"/>
        </w:trPr>
        <w:tc>
          <w:tcPr>
            <w:tcW w:w="64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7.1</w:t>
            </w:r>
          </w:p>
        </w:tc>
        <w:tc>
          <w:tcPr>
            <w:tcW w:w="4852" w:type="dxa"/>
            <w:tcBorders>
              <w:top w:val="nil"/>
              <w:left w:val="nil"/>
              <w:bottom w:val="nil"/>
              <w:right w:val="single" w:sz="4" w:space="0" w:color="auto"/>
            </w:tcBorders>
            <w:shd w:val="clear" w:color="auto" w:fill="auto"/>
            <w:noWrap/>
            <w:vAlign w:val="bottom"/>
            <w:hideMark/>
          </w:tcPr>
          <w:p w:rsidR="004C7C29" w:rsidRPr="004C7C29" w:rsidRDefault="004C7C29" w:rsidP="004C7C29">
            <w:pPr>
              <w:rPr>
                <w:rFonts w:ascii="Calibri" w:hAnsi="Calibri"/>
                <w:color w:val="000000"/>
                <w:sz w:val="21"/>
                <w:szCs w:val="21"/>
              </w:rPr>
            </w:pPr>
            <w:r w:rsidRPr="004C7C29">
              <w:rPr>
                <w:rFonts w:ascii="Calibri" w:hAnsi="Calibri"/>
                <w:color w:val="000000"/>
                <w:sz w:val="21"/>
                <w:szCs w:val="21"/>
              </w:rPr>
              <w:t>Fourniture et pose de porte métallique de 1,50</w:t>
            </w:r>
          </w:p>
        </w:tc>
        <w:tc>
          <w:tcPr>
            <w:tcW w:w="6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2,00</w:t>
            </w:r>
          </w:p>
        </w:tc>
        <w:tc>
          <w:tcPr>
            <w:tcW w:w="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325 000</w:t>
            </w:r>
          </w:p>
        </w:tc>
        <w:tc>
          <w:tcPr>
            <w:tcW w:w="14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650 000</w:t>
            </w:r>
          </w:p>
        </w:tc>
      </w:tr>
      <w:tr w:rsidR="004C7C29" w:rsidRPr="004C7C29" w:rsidTr="004C7C29">
        <w:trPr>
          <w:trHeight w:val="300"/>
        </w:trPr>
        <w:tc>
          <w:tcPr>
            <w:tcW w:w="642" w:type="dxa"/>
            <w:vMerge/>
            <w:tcBorders>
              <w:top w:val="nil"/>
              <w:left w:val="single" w:sz="4" w:space="0" w:color="auto"/>
              <w:bottom w:val="single" w:sz="4" w:space="0" w:color="000000"/>
              <w:right w:val="single" w:sz="4" w:space="0" w:color="auto"/>
            </w:tcBorders>
            <w:vAlign w:val="center"/>
            <w:hideMark/>
          </w:tcPr>
          <w:p w:rsidR="004C7C29" w:rsidRPr="004C7C29" w:rsidRDefault="004C7C29" w:rsidP="004C7C29">
            <w:pPr>
              <w:rPr>
                <w:rFonts w:ascii="Calibri" w:hAnsi="Calibri"/>
                <w:color w:val="000000"/>
              </w:rPr>
            </w:pP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x 2,10 y compris accessoires</w:t>
            </w:r>
          </w:p>
        </w:tc>
        <w:tc>
          <w:tcPr>
            <w:tcW w:w="689" w:type="dxa"/>
            <w:vMerge/>
            <w:tcBorders>
              <w:top w:val="nil"/>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color w:val="000000"/>
              </w:rPr>
            </w:pPr>
          </w:p>
        </w:tc>
        <w:tc>
          <w:tcPr>
            <w:tcW w:w="1027" w:type="dxa"/>
            <w:vMerge/>
            <w:tcBorders>
              <w:top w:val="nil"/>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color w:val="000000"/>
              </w:rPr>
            </w:pPr>
          </w:p>
        </w:tc>
        <w:tc>
          <w:tcPr>
            <w:tcW w:w="971" w:type="dxa"/>
            <w:vMerge/>
            <w:tcBorders>
              <w:top w:val="nil"/>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color w:val="000000"/>
              </w:rPr>
            </w:pPr>
          </w:p>
        </w:tc>
        <w:tc>
          <w:tcPr>
            <w:tcW w:w="1476" w:type="dxa"/>
            <w:vMerge/>
            <w:tcBorders>
              <w:top w:val="nil"/>
              <w:left w:val="single" w:sz="4" w:space="0" w:color="auto"/>
              <w:bottom w:val="single" w:sz="4" w:space="0" w:color="auto"/>
              <w:right w:val="single" w:sz="4" w:space="0" w:color="auto"/>
            </w:tcBorders>
            <w:vAlign w:val="center"/>
            <w:hideMark/>
          </w:tcPr>
          <w:p w:rsidR="004C7C29" w:rsidRPr="004C7C29" w:rsidRDefault="004C7C29" w:rsidP="004C7C29">
            <w:pPr>
              <w:rPr>
                <w:rFonts w:ascii="Calibri" w:hAnsi="Calibri"/>
                <w:color w:val="000000"/>
              </w:rPr>
            </w:pP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 xml:space="preserve">Sous total </w:t>
            </w:r>
            <w:proofErr w:type="spellStart"/>
            <w:r w:rsidRPr="004C7C29">
              <w:rPr>
                <w:rFonts w:ascii="Calibri" w:hAnsi="Calibri"/>
                <w:b/>
                <w:bCs/>
                <w:color w:val="000000"/>
                <w:sz w:val="22"/>
                <w:szCs w:val="22"/>
              </w:rPr>
              <w:t>ménuiserie</w:t>
            </w:r>
            <w:proofErr w:type="spellEnd"/>
            <w:r w:rsidRPr="004C7C29">
              <w:rPr>
                <w:rFonts w:ascii="Calibri" w:hAnsi="Calibri"/>
                <w:b/>
                <w:bCs/>
                <w:color w:val="000000"/>
                <w:sz w:val="22"/>
                <w:szCs w:val="22"/>
              </w:rPr>
              <w:t xml:space="preserve"> - </w:t>
            </w:r>
            <w:proofErr w:type="spellStart"/>
            <w:r w:rsidRPr="004C7C29">
              <w:rPr>
                <w:rFonts w:ascii="Calibri" w:hAnsi="Calibri"/>
                <w:b/>
                <w:bCs/>
                <w:color w:val="000000"/>
                <w:sz w:val="22"/>
                <w:szCs w:val="22"/>
              </w:rPr>
              <w:t>métalique</w:t>
            </w:r>
            <w:proofErr w:type="spellEnd"/>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650 000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VIII</w:t>
            </w:r>
          </w:p>
        </w:tc>
        <w:tc>
          <w:tcPr>
            <w:tcW w:w="901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REVETEMENTS-PEINTURES</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Revêtements carreaux Grès Cérames au sol</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352,8</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13 000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4 586 400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Revêtements carreaux Faïence sur mur</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833,6</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9 000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7 502 400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Peinture à huile (bois et métallique)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226,4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1 900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430 160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Peinture à </w:t>
            </w:r>
            <w:proofErr w:type="spellStart"/>
            <w:r w:rsidRPr="004C7C29">
              <w:rPr>
                <w:rFonts w:ascii="Calibri" w:hAnsi="Calibri"/>
                <w:color w:val="000000"/>
                <w:sz w:val="22"/>
                <w:szCs w:val="22"/>
              </w:rPr>
              <w:t>faom</w:t>
            </w:r>
            <w:proofErr w:type="spellEnd"/>
            <w:r w:rsidRPr="004C7C29">
              <w:rPr>
                <w:rFonts w:ascii="Calibri" w:hAnsi="Calibri"/>
                <w:color w:val="000000"/>
                <w:sz w:val="22"/>
                <w:szCs w:val="22"/>
              </w:rPr>
              <w:t xml:space="preserve"> sur mur et plafond et lavé sur mur</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m²</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4214,1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2 200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9 271 020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Sous total revêtement-peinture</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21 789 980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IX</w:t>
            </w:r>
          </w:p>
        </w:tc>
        <w:tc>
          <w:tcPr>
            <w:tcW w:w="9015" w:type="dxa"/>
            <w:gridSpan w:val="5"/>
            <w:tcBorders>
              <w:top w:val="single" w:sz="4" w:space="0" w:color="auto"/>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PLOMBERIE-SANITAIRE</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Fourniture et pose de tuyauterie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proofErr w:type="spellStart"/>
            <w:r w:rsidRPr="004C7C29">
              <w:rPr>
                <w:rFonts w:ascii="Calibri" w:hAnsi="Calibri"/>
                <w:color w:val="000000"/>
                <w:sz w:val="22"/>
                <w:szCs w:val="22"/>
              </w:rPr>
              <w:t>Ens</w:t>
            </w:r>
            <w:proofErr w:type="spellEnd"/>
            <w:r w:rsidRPr="004C7C29">
              <w:rPr>
                <w:rFonts w:ascii="Calibri" w:hAnsi="Calibri"/>
                <w:color w:val="000000"/>
                <w:sz w:val="22"/>
                <w:szCs w:val="22"/>
              </w:rPr>
              <w:t>.</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FF</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1 125 000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1 125 000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siège de WC Anglais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7</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82 000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574 000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lave-mains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26 000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234 000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d'évier avec son robinet</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9.5</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Siphon de sol</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18 000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9.6</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porte papier</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7</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70 000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9.7</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Miroir de douche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180 000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9.8</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Fosse septique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700 000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1 400 000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9.9</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Puits d'infiltration en eaux (usées +vannes)</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230 000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920 000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9.10</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Puits d'infiltration d'eau pluviale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125 000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125 000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Sous total plomberie-sanitaire</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4 766 000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X</w:t>
            </w:r>
          </w:p>
        </w:tc>
        <w:tc>
          <w:tcPr>
            <w:tcW w:w="9015"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C7C29" w:rsidRPr="004C7C29" w:rsidRDefault="004C7C29" w:rsidP="004C7C29">
            <w:pPr>
              <w:rPr>
                <w:rFonts w:ascii="Calibri" w:hAnsi="Calibri"/>
                <w:b/>
                <w:bCs/>
                <w:color w:val="000000"/>
              </w:rPr>
            </w:pPr>
            <w:r w:rsidRPr="004C7C29">
              <w:rPr>
                <w:rFonts w:ascii="Calibri" w:hAnsi="Calibri"/>
                <w:b/>
                <w:bCs/>
                <w:color w:val="000000"/>
                <w:sz w:val="22"/>
                <w:szCs w:val="22"/>
              </w:rPr>
              <w:t>ELECTRICITE</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Tuyauterie et Câblage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proofErr w:type="spellStart"/>
            <w:r w:rsidRPr="004C7C29">
              <w:rPr>
                <w:rFonts w:ascii="Calibri" w:hAnsi="Calibri"/>
                <w:color w:val="000000"/>
                <w:sz w:val="22"/>
                <w:szCs w:val="22"/>
              </w:rPr>
              <w:t>Ens</w:t>
            </w:r>
            <w:proofErr w:type="spellEnd"/>
            <w:r w:rsidRPr="004C7C29">
              <w:rPr>
                <w:rFonts w:ascii="Calibri" w:hAnsi="Calibri"/>
                <w:color w:val="000000"/>
                <w:sz w:val="22"/>
                <w:szCs w:val="22"/>
              </w:rPr>
              <w:t>.</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6 500 000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6 500 000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lampe Néon de 1,20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180 000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lampe Néon de 0,60</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29</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7 500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217 500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Globe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60 500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10.5</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lustre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180 000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10.6</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 xml:space="preserve">Fourniture et pose de </w:t>
            </w:r>
            <w:proofErr w:type="spellStart"/>
            <w:r w:rsidRPr="004C7C29">
              <w:rPr>
                <w:rFonts w:ascii="Calibri" w:hAnsi="Calibri"/>
                <w:color w:val="000000"/>
                <w:sz w:val="22"/>
                <w:szCs w:val="22"/>
              </w:rPr>
              <w:t>spote</w:t>
            </w:r>
            <w:proofErr w:type="spellEnd"/>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22 000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10.7</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0"/>
                <w:szCs w:val="20"/>
              </w:rPr>
            </w:pPr>
            <w:r w:rsidRPr="004C7C29">
              <w:rPr>
                <w:rFonts w:ascii="Calibri" w:hAnsi="Calibri"/>
                <w:color w:val="000000"/>
                <w:sz w:val="20"/>
                <w:szCs w:val="20"/>
              </w:rPr>
              <w:t xml:space="preserve">Fourniture et pose </w:t>
            </w:r>
            <w:proofErr w:type="gramStart"/>
            <w:r w:rsidRPr="004C7C29">
              <w:rPr>
                <w:rFonts w:ascii="Calibri" w:hAnsi="Calibri"/>
                <w:color w:val="000000"/>
                <w:sz w:val="20"/>
                <w:szCs w:val="20"/>
              </w:rPr>
              <w:t>d'interrupteurs simple allumage</w:t>
            </w:r>
            <w:proofErr w:type="gramEnd"/>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1200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25 200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10.8</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0"/>
                <w:szCs w:val="20"/>
              </w:rPr>
            </w:pPr>
            <w:r w:rsidRPr="004C7C29">
              <w:rPr>
                <w:rFonts w:ascii="Calibri" w:hAnsi="Calibri"/>
                <w:color w:val="000000"/>
                <w:sz w:val="20"/>
                <w:szCs w:val="20"/>
              </w:rPr>
              <w:t xml:space="preserve">Fourniture et pose </w:t>
            </w:r>
            <w:proofErr w:type="gramStart"/>
            <w:r w:rsidRPr="004C7C29">
              <w:rPr>
                <w:rFonts w:ascii="Calibri" w:hAnsi="Calibri"/>
                <w:color w:val="000000"/>
                <w:sz w:val="20"/>
                <w:szCs w:val="20"/>
              </w:rPr>
              <w:t>d'interrupteurs double allumage</w:t>
            </w:r>
            <w:proofErr w:type="gramEnd"/>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13</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1 600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20 800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10.9</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1"/>
                <w:szCs w:val="21"/>
              </w:rPr>
            </w:pPr>
            <w:r w:rsidRPr="004C7C29">
              <w:rPr>
                <w:rFonts w:ascii="Calibri" w:hAnsi="Calibri"/>
                <w:color w:val="000000"/>
                <w:sz w:val="21"/>
                <w:szCs w:val="21"/>
              </w:rPr>
              <w:t>Fourniture et pose d'interrupteurs vas et vient</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25</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2 100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52 500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10.10</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1"/>
                <w:szCs w:val="21"/>
              </w:rPr>
            </w:pPr>
            <w:r w:rsidRPr="004C7C29">
              <w:rPr>
                <w:rFonts w:ascii="Calibri" w:hAnsi="Calibri"/>
                <w:color w:val="000000"/>
                <w:sz w:val="21"/>
                <w:szCs w:val="21"/>
              </w:rPr>
              <w:t>Fourniture et pose d'interrupteurs split de 2cv</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6</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650 000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3 900 000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10.11</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sz w:val="21"/>
                <w:szCs w:val="21"/>
              </w:rPr>
            </w:pPr>
            <w:r w:rsidRPr="004C7C29">
              <w:rPr>
                <w:rFonts w:ascii="Calibri" w:hAnsi="Calibri"/>
                <w:color w:val="000000"/>
                <w:sz w:val="21"/>
                <w:szCs w:val="21"/>
              </w:rPr>
              <w:t>Fourniture et pose de prises de courant + terre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51</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1 500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76 500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10.12</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prises de télévision</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3 500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49 000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10.13</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r w:rsidRPr="004C7C29">
              <w:rPr>
                <w:rFonts w:ascii="Calibri" w:hAnsi="Calibri"/>
                <w:color w:val="000000"/>
                <w:sz w:val="22"/>
                <w:szCs w:val="22"/>
              </w:rPr>
              <w:t>Fourniture et pose de prises de téléphone</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14</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3 000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42 000</w:t>
            </w:r>
          </w:p>
        </w:tc>
      </w:tr>
      <w:tr w:rsidR="004C7C29" w:rsidRPr="004C7C29" w:rsidTr="004C7C29">
        <w:trPr>
          <w:trHeight w:val="300"/>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10.14</w:t>
            </w:r>
          </w:p>
        </w:tc>
        <w:tc>
          <w:tcPr>
            <w:tcW w:w="4852"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rPr>
                <w:rFonts w:ascii="Calibri" w:hAnsi="Calibri"/>
                <w:color w:val="000000"/>
              </w:rPr>
            </w:pPr>
            <w:proofErr w:type="spellStart"/>
            <w:r w:rsidRPr="004C7C29">
              <w:rPr>
                <w:rFonts w:ascii="Calibri" w:hAnsi="Calibri"/>
                <w:color w:val="000000"/>
                <w:sz w:val="22"/>
                <w:szCs w:val="22"/>
              </w:rPr>
              <w:t>Boutton</w:t>
            </w:r>
            <w:proofErr w:type="spellEnd"/>
            <w:r w:rsidRPr="004C7C29">
              <w:rPr>
                <w:rFonts w:ascii="Calibri" w:hAnsi="Calibri"/>
                <w:color w:val="000000"/>
                <w:sz w:val="22"/>
                <w:szCs w:val="22"/>
              </w:rPr>
              <w:t xml:space="preserve"> poussoir </w:t>
            </w:r>
          </w:p>
        </w:tc>
        <w:tc>
          <w:tcPr>
            <w:tcW w:w="689"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U</w:t>
            </w:r>
          </w:p>
        </w:tc>
        <w:tc>
          <w:tcPr>
            <w:tcW w:w="1027"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color w:val="000000"/>
              </w:rPr>
            </w:pPr>
            <w:r w:rsidRPr="004C7C29">
              <w:rPr>
                <w:rFonts w:ascii="Calibri" w:hAnsi="Calibri"/>
                <w:color w:val="000000"/>
                <w:sz w:val="22"/>
                <w:szCs w:val="22"/>
              </w:rPr>
              <w:t>12</w:t>
            </w:r>
          </w:p>
        </w:tc>
        <w:tc>
          <w:tcPr>
            <w:tcW w:w="971"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3 800</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color w:val="000000"/>
              </w:rPr>
            </w:pPr>
            <w:r w:rsidRPr="004C7C29">
              <w:rPr>
                <w:rFonts w:ascii="Calibri" w:hAnsi="Calibri"/>
                <w:color w:val="000000"/>
                <w:sz w:val="22"/>
                <w:szCs w:val="22"/>
              </w:rPr>
              <w:t>45 600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Sous total de l'Electricité</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11 371 600</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TOTAL HORS TAXES DU PROJET</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114 178 084</w:t>
            </w:r>
          </w:p>
        </w:tc>
      </w:tr>
      <w:tr w:rsidR="004C7C29" w:rsidRPr="004C7C29" w:rsidTr="004C7C29">
        <w:trPr>
          <w:trHeight w:val="300"/>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TVA 18 %</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20 552 055</w:t>
            </w:r>
          </w:p>
        </w:tc>
      </w:tr>
      <w:tr w:rsidR="004C7C29" w:rsidRPr="004C7C29" w:rsidTr="004C7C29">
        <w:trPr>
          <w:trHeight w:val="255"/>
        </w:trPr>
        <w:tc>
          <w:tcPr>
            <w:tcW w:w="818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7C29" w:rsidRPr="004C7C29" w:rsidRDefault="004C7C29" w:rsidP="004C7C29">
            <w:pPr>
              <w:jc w:val="center"/>
              <w:rPr>
                <w:rFonts w:ascii="Calibri" w:hAnsi="Calibri"/>
                <w:b/>
                <w:bCs/>
                <w:color w:val="000000"/>
              </w:rPr>
            </w:pPr>
            <w:r w:rsidRPr="004C7C29">
              <w:rPr>
                <w:rFonts w:ascii="Calibri" w:hAnsi="Calibri"/>
                <w:b/>
                <w:bCs/>
                <w:color w:val="000000"/>
                <w:sz w:val="22"/>
                <w:szCs w:val="22"/>
              </w:rPr>
              <w:t>TOTAL TTC DU PROJET</w:t>
            </w:r>
          </w:p>
        </w:tc>
        <w:tc>
          <w:tcPr>
            <w:tcW w:w="1476" w:type="dxa"/>
            <w:tcBorders>
              <w:top w:val="nil"/>
              <w:left w:val="nil"/>
              <w:bottom w:val="single" w:sz="4" w:space="0" w:color="auto"/>
              <w:right w:val="single" w:sz="4" w:space="0" w:color="auto"/>
            </w:tcBorders>
            <w:shd w:val="clear" w:color="auto" w:fill="auto"/>
            <w:noWrap/>
            <w:vAlign w:val="bottom"/>
            <w:hideMark/>
          </w:tcPr>
          <w:p w:rsidR="004C7C29" w:rsidRPr="004C7C29" w:rsidRDefault="004C7C29" w:rsidP="004C7C29">
            <w:pPr>
              <w:jc w:val="right"/>
              <w:rPr>
                <w:rFonts w:ascii="Calibri" w:hAnsi="Calibri"/>
                <w:b/>
                <w:bCs/>
                <w:color w:val="000000"/>
              </w:rPr>
            </w:pPr>
            <w:r w:rsidRPr="004C7C29">
              <w:rPr>
                <w:rFonts w:ascii="Calibri" w:hAnsi="Calibri"/>
                <w:b/>
                <w:bCs/>
                <w:color w:val="000000"/>
                <w:sz w:val="22"/>
                <w:szCs w:val="22"/>
              </w:rPr>
              <w:t>134 730 139</w:t>
            </w:r>
          </w:p>
        </w:tc>
      </w:tr>
    </w:tbl>
    <w:p w:rsidR="00677C61" w:rsidRPr="00750F34" w:rsidRDefault="00677C61" w:rsidP="004C7C29">
      <w:pPr>
        <w:rPr>
          <w:rFonts w:ascii="Bookman Old Style" w:hAnsi="Bookman Old Style"/>
          <w:sz w:val="28"/>
          <w:szCs w:val="28"/>
        </w:rPr>
      </w:pPr>
    </w:p>
    <w:p w:rsidR="00E14C36" w:rsidRDefault="00C42C7F" w:rsidP="00A32BED">
      <w:pPr>
        <w:spacing w:line="360" w:lineRule="auto"/>
        <w:jc w:val="both"/>
        <w:rPr>
          <w:rFonts w:ascii="Bookman Old Style" w:hAnsi="Bookman Old Style"/>
          <w:b/>
          <w:sz w:val="28"/>
          <w:szCs w:val="28"/>
        </w:rPr>
      </w:pPr>
      <w:r w:rsidRPr="009D27D9">
        <w:rPr>
          <w:rFonts w:ascii="Bookman Old Style" w:hAnsi="Bookman Old Style"/>
          <w:sz w:val="28"/>
        </w:rPr>
        <w:t>Arrêtez ce présent devis à la somme de</w:t>
      </w:r>
      <w:r w:rsidRPr="009D27D9">
        <w:rPr>
          <w:sz w:val="28"/>
        </w:rPr>
        <w:t xml:space="preserve"> </w:t>
      </w:r>
      <w:r w:rsidR="0015139F" w:rsidRPr="00A32BED">
        <w:rPr>
          <w:rFonts w:ascii="Bookman Old Style" w:hAnsi="Bookman Old Style"/>
          <w:b/>
          <w:i/>
          <w:sz w:val="28"/>
          <w:szCs w:val="28"/>
        </w:rPr>
        <w:t xml:space="preserve">cent trente quatre million </w:t>
      </w:r>
      <w:r w:rsidR="004C7C29">
        <w:rPr>
          <w:rFonts w:ascii="Bookman Old Style" w:hAnsi="Bookman Old Style"/>
          <w:b/>
          <w:i/>
          <w:sz w:val="28"/>
          <w:szCs w:val="28"/>
        </w:rPr>
        <w:t>sept – cent trente</w:t>
      </w:r>
      <w:r w:rsidRPr="00A32BED">
        <w:rPr>
          <w:rFonts w:ascii="Bookman Old Style" w:hAnsi="Bookman Old Style"/>
          <w:b/>
          <w:i/>
          <w:sz w:val="28"/>
          <w:szCs w:val="28"/>
        </w:rPr>
        <w:t xml:space="preserve"> mille cent trente ne</w:t>
      </w:r>
      <w:r w:rsidR="009D27D9" w:rsidRPr="00A32BED">
        <w:rPr>
          <w:rFonts w:ascii="Bookman Old Style" w:hAnsi="Bookman Old Style"/>
          <w:b/>
          <w:i/>
          <w:sz w:val="28"/>
          <w:szCs w:val="28"/>
        </w:rPr>
        <w:t>uf francs Cfa</w:t>
      </w:r>
      <w:r w:rsidR="009D27D9">
        <w:rPr>
          <w:rFonts w:ascii="Bookman Old Style" w:hAnsi="Bookman Old Style"/>
          <w:sz w:val="28"/>
          <w:szCs w:val="28"/>
        </w:rPr>
        <w:t xml:space="preserve"> </w:t>
      </w:r>
      <w:r w:rsidR="009D27D9" w:rsidRPr="009D27D9">
        <w:rPr>
          <w:rFonts w:ascii="Bookman Old Style" w:hAnsi="Bookman Old Style"/>
          <w:b/>
          <w:sz w:val="28"/>
          <w:szCs w:val="28"/>
        </w:rPr>
        <w:t>(</w:t>
      </w:r>
      <w:r w:rsidR="009D27D9">
        <w:rPr>
          <w:rFonts w:ascii="Bookman Old Style" w:hAnsi="Bookman Old Style" w:cs="Calibri"/>
          <w:b/>
          <w:bCs/>
          <w:color w:val="000000"/>
          <w:sz w:val="28"/>
        </w:rPr>
        <w:t>1</w:t>
      </w:r>
      <w:r w:rsidR="0015139F">
        <w:rPr>
          <w:rFonts w:ascii="Bookman Old Style" w:hAnsi="Bookman Old Style" w:cs="Calibri"/>
          <w:b/>
          <w:bCs/>
          <w:color w:val="000000"/>
          <w:sz w:val="28"/>
        </w:rPr>
        <w:t>34</w:t>
      </w:r>
      <w:r w:rsidR="004C7C29">
        <w:rPr>
          <w:rFonts w:ascii="Bookman Old Style" w:hAnsi="Bookman Old Style" w:cs="Calibri"/>
          <w:b/>
          <w:bCs/>
          <w:color w:val="000000"/>
          <w:sz w:val="28"/>
        </w:rPr>
        <w:t>.730</w:t>
      </w:r>
      <w:r w:rsidRPr="001143C1">
        <w:rPr>
          <w:rFonts w:ascii="Bookman Old Style" w:hAnsi="Bookman Old Style" w:cs="Calibri"/>
          <w:b/>
          <w:bCs/>
          <w:color w:val="000000"/>
          <w:sz w:val="28"/>
        </w:rPr>
        <w:t>.139</w:t>
      </w:r>
      <w:r w:rsidR="009D27D9">
        <w:rPr>
          <w:rFonts w:ascii="Bookman Old Style" w:hAnsi="Bookman Old Style"/>
          <w:b/>
          <w:sz w:val="28"/>
          <w:szCs w:val="28"/>
        </w:rPr>
        <w:t xml:space="preserve"> fr</w:t>
      </w:r>
      <w:r w:rsidR="0032235D">
        <w:rPr>
          <w:rFonts w:ascii="Bookman Old Style" w:hAnsi="Bookman Old Style"/>
          <w:b/>
          <w:sz w:val="28"/>
          <w:szCs w:val="28"/>
        </w:rPr>
        <w:t>an</w:t>
      </w:r>
      <w:r w:rsidR="009D27D9">
        <w:rPr>
          <w:rFonts w:ascii="Bookman Old Style" w:hAnsi="Bookman Old Style"/>
          <w:b/>
          <w:sz w:val="28"/>
          <w:szCs w:val="28"/>
        </w:rPr>
        <w:t>cs cfa).</w:t>
      </w:r>
    </w:p>
    <w:p w:rsidR="004C7C29" w:rsidRDefault="004C7C29" w:rsidP="00A32BED">
      <w:pPr>
        <w:spacing w:line="360" w:lineRule="auto"/>
        <w:jc w:val="both"/>
      </w:pPr>
      <w:r>
        <w:rPr>
          <w:rFonts w:ascii="Bookman Old Style" w:hAnsi="Bookman Old Style"/>
          <w:b/>
          <w:sz w:val="28"/>
          <w:szCs w:val="28"/>
        </w:rPr>
        <w:t xml:space="preserve">              </w:t>
      </w:r>
    </w:p>
    <w:sectPr w:rsidR="004C7C29" w:rsidSect="00686D1D">
      <w:pgSz w:w="12240" w:h="20160" w:code="5"/>
      <w:pgMar w:top="1417" w:right="1417" w:bottom="1417" w:left="1417" w:header="709" w:footer="709"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B31" w:rsidRDefault="00E23B31" w:rsidP="007E46AA">
      <w:r>
        <w:separator/>
      </w:r>
    </w:p>
  </w:endnote>
  <w:endnote w:type="continuationSeparator" w:id="0">
    <w:p w:rsidR="00E23B31" w:rsidRDefault="00E23B31" w:rsidP="007E46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E1D27BF8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TE1D82C90t00">
    <w:panose1 w:val="00000000000000000000"/>
    <w:charset w:val="00"/>
    <w:family w:val="auto"/>
    <w:notTrueType/>
    <w:pitch w:val="default"/>
    <w:sig w:usb0="00000003" w:usb1="00000000" w:usb2="00000000" w:usb3="00000000" w:csb0="00000001" w:csb1="00000000"/>
  </w:font>
  <w:font w:name="TTE1C8A008t00">
    <w:panose1 w:val="00000000000000000000"/>
    <w:charset w:val="00"/>
    <w:family w:val="auto"/>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E1D28E40t00">
    <w:panose1 w:val="00000000000000000000"/>
    <w:charset w:val="00"/>
    <w:family w:val="auto"/>
    <w:notTrueType/>
    <w:pitch w:val="default"/>
    <w:sig w:usb0="00000003" w:usb1="00000000" w:usb2="00000000" w:usb3="00000000" w:csb0="00000001" w:csb1="00000000"/>
  </w:font>
  <w:font w:name="TTE1C313B8t00">
    <w:panose1 w:val="00000000000000000000"/>
    <w:charset w:val="00"/>
    <w:family w:val="auto"/>
    <w:notTrueType/>
    <w:pitch w:val="default"/>
    <w:sig w:usb0="00000003" w:usb1="00000000" w:usb2="00000000" w:usb3="00000000" w:csb0="00000001" w:csb1="00000000"/>
  </w:font>
  <w:font w:name="TTE1D28D58t00">
    <w:panose1 w:val="00000000000000000000"/>
    <w:charset w:val="00"/>
    <w:family w:val="auto"/>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7"/>
      <w:gridCol w:w="8625"/>
    </w:tblGrid>
    <w:tr w:rsidR="008939D0" w:rsidRPr="008939D0">
      <w:tc>
        <w:tcPr>
          <w:tcW w:w="918" w:type="dxa"/>
        </w:tcPr>
        <w:p w:rsidR="008939D0" w:rsidRDefault="008939D0">
          <w:pPr>
            <w:pStyle w:val="Pieddepage"/>
            <w:jc w:val="right"/>
            <w:rPr>
              <w:b/>
              <w:color w:val="4F81BD" w:themeColor="accent1"/>
              <w:sz w:val="32"/>
              <w:szCs w:val="32"/>
            </w:rPr>
          </w:pPr>
        </w:p>
      </w:tc>
      <w:tc>
        <w:tcPr>
          <w:tcW w:w="7938" w:type="dxa"/>
        </w:tcPr>
        <w:p w:rsidR="008939D0" w:rsidRPr="00002010" w:rsidRDefault="008939D0" w:rsidP="00E95D8B">
          <w:pPr>
            <w:pStyle w:val="Pieddepage"/>
            <w:jc w:val="center"/>
            <w:rPr>
              <w:rFonts w:ascii="Tahoma" w:hAnsi="Tahoma" w:cs="Tahoma"/>
              <w:lang w:val="en-US"/>
            </w:rPr>
          </w:pPr>
          <w:r>
            <w:rPr>
              <w:rFonts w:ascii="Tahoma" w:hAnsi="Tahoma" w:cs="Tahoma"/>
              <w:lang w:val="en-US"/>
            </w:rPr>
            <w:t>18 B.P</w:t>
          </w:r>
          <w:proofErr w:type="gramStart"/>
          <w:r>
            <w:rPr>
              <w:rFonts w:ascii="Tahoma" w:hAnsi="Tahoma" w:cs="Tahoma"/>
              <w:lang w:val="en-US"/>
            </w:rPr>
            <w:t>. :</w:t>
          </w:r>
          <w:proofErr w:type="gramEnd"/>
          <w:r>
            <w:rPr>
              <w:rFonts w:ascii="Tahoma" w:hAnsi="Tahoma" w:cs="Tahoma"/>
              <w:lang w:val="en-US"/>
            </w:rPr>
            <w:t xml:space="preserve"> </w:t>
          </w:r>
          <w:r w:rsidRPr="00002010">
            <w:rPr>
              <w:rFonts w:ascii="Tahoma" w:hAnsi="Tahoma" w:cs="Tahoma"/>
              <w:lang w:val="en-US"/>
            </w:rPr>
            <w:t xml:space="preserve">45 AVEDZI LOME </w:t>
          </w:r>
          <w:r>
            <w:rPr>
              <w:rFonts w:ascii="Tahoma" w:hAnsi="Tahoma" w:cs="Tahoma"/>
              <w:lang w:val="en-US"/>
            </w:rPr>
            <w:t>18 –</w:t>
          </w:r>
          <w:r w:rsidRPr="00002010">
            <w:rPr>
              <w:rFonts w:ascii="Tahoma" w:hAnsi="Tahoma" w:cs="Tahoma"/>
              <w:lang w:val="en-US"/>
            </w:rPr>
            <w:t xml:space="preserve">TOGO  Email: </w:t>
          </w:r>
          <w:hyperlink r:id="rId1" w:history="1">
            <w:r w:rsidRPr="002937C7">
              <w:rPr>
                <w:rStyle w:val="Lienhypertexte"/>
                <w:rFonts w:ascii="Tahoma" w:hAnsi="Tahoma" w:cs="Tahoma"/>
                <w:lang w:val="en-US"/>
              </w:rPr>
              <w:t>representation_togo@yahoo.fr</w:t>
            </w:r>
          </w:hyperlink>
          <w:r w:rsidRPr="00002010">
            <w:rPr>
              <w:rFonts w:ascii="Tahoma" w:hAnsi="Tahoma" w:cs="Tahoma"/>
              <w:lang w:val="en-US"/>
            </w:rPr>
            <w:t xml:space="preserve">   </w:t>
          </w:r>
          <w:r>
            <w:rPr>
              <w:rFonts w:ascii="Tahoma" w:hAnsi="Tahoma" w:cs="Tahoma"/>
              <w:lang w:val="en-US"/>
            </w:rPr>
            <w:t xml:space="preserve"> </w:t>
          </w:r>
          <w:r w:rsidRPr="00002010">
            <w:rPr>
              <w:rFonts w:ascii="Tahoma" w:hAnsi="Tahoma" w:cs="Tahoma"/>
              <w:lang w:val="en-US"/>
            </w:rPr>
            <w:t xml:space="preserve">Tél. : </w:t>
          </w:r>
          <w:r w:rsidRPr="00002010">
            <w:rPr>
              <w:rFonts w:ascii="Bookman Old Style" w:hAnsi="Bookman Old Style"/>
              <w:sz w:val="28"/>
              <w:szCs w:val="28"/>
              <w:lang w:val="en-US"/>
            </w:rPr>
            <w:t>+</w:t>
          </w:r>
          <w:r>
            <w:rPr>
              <w:rFonts w:ascii="Bookman Old Style" w:hAnsi="Bookman Old Style"/>
              <w:bCs/>
              <w:sz w:val="28"/>
              <w:szCs w:val="28"/>
              <w:lang w:val="en-US"/>
            </w:rPr>
            <w:t xml:space="preserve">228 22 40 01 </w:t>
          </w:r>
          <w:proofErr w:type="spellStart"/>
          <w:r>
            <w:rPr>
              <w:rFonts w:ascii="Bookman Old Style" w:hAnsi="Bookman Old Style"/>
              <w:bCs/>
              <w:sz w:val="28"/>
              <w:szCs w:val="28"/>
              <w:lang w:val="en-US"/>
            </w:rPr>
            <w:t>01</w:t>
          </w:r>
          <w:proofErr w:type="spellEnd"/>
          <w:r>
            <w:rPr>
              <w:rFonts w:ascii="Bookman Old Style" w:hAnsi="Bookman Old Style"/>
              <w:bCs/>
              <w:sz w:val="28"/>
              <w:szCs w:val="28"/>
              <w:lang w:val="en-US"/>
            </w:rPr>
            <w:t xml:space="preserve"> / + 228 98 06 24 42</w:t>
          </w:r>
        </w:p>
      </w:tc>
    </w:tr>
  </w:tbl>
  <w:p w:rsidR="008939D0" w:rsidRPr="00002010" w:rsidRDefault="008939D0">
    <w:pPr>
      <w:pStyle w:val="Pieddepage"/>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B31" w:rsidRDefault="00E23B31" w:rsidP="007E46AA">
      <w:r>
        <w:separator/>
      </w:r>
    </w:p>
  </w:footnote>
  <w:footnote w:type="continuationSeparator" w:id="0">
    <w:p w:rsidR="00E23B31" w:rsidRDefault="00E23B31" w:rsidP="007E4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D0" w:rsidRDefault="008939D0">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4590" o:spid="_x0000_s1039" type="#_x0000_t75" style="position:absolute;margin-left:0;margin-top:0;width:453.45pt;height:553.35pt;z-index:-251654144;mso-position-horizontal:center;mso-position-horizontal-relative:margin;mso-position-vertical:center;mso-position-vertical-relative:margin" o:allowincell="f">
          <v:imagedata r:id="rId1" o:title="C (19)"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D0" w:rsidRDefault="008939D0" w:rsidP="009A2DDE">
    <w:pPr>
      <w:pStyle w:val="En-tte"/>
      <w:pBdr>
        <w:bottom w:val="thickThinSmallGap" w:sz="24" w:space="1" w:color="622423"/>
      </w:pBdr>
      <w:rPr>
        <w:rFonts w:ascii="Cambria" w:hAnsi="Cambria"/>
        <w:sz w:val="32"/>
        <w:szCs w:val="32"/>
      </w:rPr>
    </w:pPr>
    <w:r>
      <w:rPr>
        <w:rFonts w:ascii="Cambria" w:hAnsi="Cambria"/>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4591" o:spid="_x0000_s1040" type="#_x0000_t75" style="position:absolute;margin-left:0;margin-top:0;width:453.45pt;height:553.35pt;z-index:-251653120;mso-position-horizontal:center;mso-position-horizontal-relative:margin;mso-position-vertical:center;mso-position-vertical-relative:margin" o:allowincell="f">
          <v:imagedata r:id="rId1" o:title="C (19)" gain="19661f" blacklevel="22938f"/>
          <w10:wrap anchorx="margin" anchory="margin"/>
        </v:shape>
      </w:pict>
    </w:r>
    <w:r>
      <w:rPr>
        <w:rFonts w:ascii="Cambria" w:hAnsi="Cambria"/>
        <w:sz w:val="32"/>
        <w:szCs w:val="32"/>
      </w:rPr>
      <w:t xml:space="preserve"> FON.T.ES – TOGO «PROJET D’INTEGRATION DES NON – VOYANTS» </w:t>
    </w:r>
  </w:p>
  <w:p w:rsidR="008939D0" w:rsidRDefault="008939D0" w:rsidP="005A26BE">
    <w:pPr>
      <w:pStyle w:val="En-tte"/>
      <w:pBdr>
        <w:bottom w:val="thickThinSmallGap" w:sz="24" w:space="1" w:color="622423"/>
      </w:pBdr>
      <w:jc w:val="center"/>
      <w:rPr>
        <w:rFonts w:ascii="Cambria" w:hAnsi="Cambria"/>
        <w:sz w:val="32"/>
        <w:szCs w:val="32"/>
      </w:rPr>
    </w:pPr>
    <w:r>
      <w:rPr>
        <w:rFonts w:ascii="Cambria" w:hAnsi="Cambria"/>
        <w:sz w:val="32"/>
        <w:szCs w:val="32"/>
      </w:rPr>
      <w:t xml:space="preserve">PROJET CENTRE MEDICO–SOCIAL OPHTALMOLOGIQUE ASSIKOR </w:t>
    </w:r>
  </w:p>
  <w:p w:rsidR="008939D0" w:rsidRDefault="008939D0">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9D0" w:rsidRDefault="008939D0">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64589" o:spid="_x0000_s1038" type="#_x0000_t75" style="position:absolute;left:0;text-align:left;margin-left:0;margin-top:0;width:453.45pt;height:553.35pt;z-index:-251655168;mso-position-horizontal:center;mso-position-horizontal-relative:margin;mso-position-vertical:center;mso-position-vertical-relative:margin" o:allowincell="f">
          <v:imagedata r:id="rId1" o:title="C (19)" gain="19661f" blacklevel="22938f"/>
          <w10:wrap anchorx="margin" anchory="margin"/>
        </v:shape>
      </w:pict>
    </w:r>
    <w:sdt>
      <w:sdtPr>
        <w:rPr>
          <w:rFonts w:asciiTheme="majorHAnsi" w:eastAsiaTheme="majorEastAsia" w:hAnsiTheme="majorHAnsi" w:cstheme="majorBidi"/>
          <w:sz w:val="32"/>
          <w:szCs w:val="32"/>
        </w:rPr>
        <w:id w:val="14779705"/>
        <w:docPartObj>
          <w:docPartGallery w:val="Watermarks"/>
          <w:docPartUnique/>
        </w:docPartObj>
      </w:sdtPr>
      <w:sdtContent>
        <w:r>
          <w:rPr>
            <w:rFonts w:asciiTheme="majorHAnsi" w:eastAsiaTheme="majorEastAsia" w:hAnsiTheme="majorHAnsi" w:cstheme="majorBidi"/>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left:0;text-align:left;margin-left:0;margin-top:0;width:461.85pt;height:197.95pt;rotation:315;z-index:-251656192;mso-position-horizontal:center;mso-position-horizontal-relative:margin;mso-position-vertical:center;mso-position-vertical-relative:margin" o:allowincell="f" fillcolor="silver" stroked="f">
              <v:fill opacity=".5"/>
              <v:textpath style="font-family:&quot;Calibri&quot;;font-size:1pt" string="EXEMPLE"/>
              <w10:wrap anchorx="margin" anchory="margin"/>
            </v:shape>
          </w:pict>
        </w:r>
      </w:sdtContent>
    </w:sdt>
    <w:sdt>
      <w:sdtPr>
        <w:rPr>
          <w:rFonts w:asciiTheme="majorHAnsi" w:eastAsiaTheme="majorEastAsia" w:hAnsiTheme="majorHAnsi" w:cstheme="majorBidi"/>
          <w:sz w:val="32"/>
          <w:szCs w:val="32"/>
        </w:rPr>
        <w:alias w:val="Titre"/>
        <w:id w:val="14779706"/>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PROJET DE CONSTRUCTION DU CENTRE MEDICO – SOCIAL A ASSIKOR – LOME</w:t>
        </w:r>
      </w:sdtContent>
    </w:sdt>
  </w:p>
  <w:p w:rsidR="008939D0" w:rsidRDefault="008939D0">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164E9"/>
    <w:multiLevelType w:val="hybridMultilevel"/>
    <w:tmpl w:val="0DE44B5C"/>
    <w:lvl w:ilvl="0" w:tplc="F146BECC">
      <w:start w:val="1"/>
      <w:numFmt w:val="lowerLetter"/>
      <w:lvlText w:val="%1-"/>
      <w:lvlJc w:val="left"/>
      <w:pPr>
        <w:ind w:left="720" w:hanging="360"/>
      </w:pPr>
      <w:rPr>
        <w:rFonts w:hint="default"/>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E721A4"/>
    <w:multiLevelType w:val="hybridMultilevel"/>
    <w:tmpl w:val="1B30583E"/>
    <w:lvl w:ilvl="0" w:tplc="7D30FFEE">
      <w:numFmt w:val="bullet"/>
      <w:lvlText w:val="-"/>
      <w:lvlJc w:val="left"/>
      <w:pPr>
        <w:ind w:left="108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1191CEB"/>
    <w:multiLevelType w:val="hybridMultilevel"/>
    <w:tmpl w:val="D2965BC0"/>
    <w:lvl w:ilvl="0" w:tplc="C7406826">
      <w:start w:val="1"/>
      <w:numFmt w:val="lowerLetter"/>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4C321CE"/>
    <w:multiLevelType w:val="hybridMultilevel"/>
    <w:tmpl w:val="ACB417C2"/>
    <w:lvl w:ilvl="0" w:tplc="0AE2C4A6">
      <w:start w:val="5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43544E"/>
    <w:multiLevelType w:val="multilevel"/>
    <w:tmpl w:val="378E8D7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70"/>
        </w:tabs>
        <w:ind w:left="1470" w:hanging="39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8B16D7A"/>
    <w:multiLevelType w:val="hybridMultilevel"/>
    <w:tmpl w:val="CD1C2F6C"/>
    <w:lvl w:ilvl="0" w:tplc="8CD68EB8">
      <w:start w:val="1"/>
      <w:numFmt w:val="upperLetter"/>
      <w:lvlText w:val="%1."/>
      <w:lvlJc w:val="left"/>
      <w:pPr>
        <w:ind w:left="720" w:hanging="360"/>
      </w:pPr>
      <w:rPr>
        <w:rFonts w:cs="TTE1D27BF8t00"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9883DDF"/>
    <w:multiLevelType w:val="hybridMultilevel"/>
    <w:tmpl w:val="5E36A5C8"/>
    <w:lvl w:ilvl="0" w:tplc="040C000F">
      <w:start w:val="1"/>
      <w:numFmt w:val="decimal"/>
      <w:lvlText w:val="%1."/>
      <w:lvlJc w:val="left"/>
      <w:pPr>
        <w:tabs>
          <w:tab w:val="num" w:pos="720"/>
        </w:tabs>
        <w:ind w:left="720" w:hanging="360"/>
      </w:pPr>
      <w:rPr>
        <w:rFonts w:hint="default"/>
      </w:rPr>
    </w:lvl>
    <w:lvl w:ilvl="1" w:tplc="7CD67DB8">
      <w:start w:val="2"/>
      <w:numFmt w:val="bullet"/>
      <w:lvlText w:val="-"/>
      <w:lvlJc w:val="left"/>
      <w:pPr>
        <w:tabs>
          <w:tab w:val="num" w:pos="1440"/>
        </w:tabs>
        <w:ind w:left="1440" w:hanging="360"/>
      </w:pPr>
      <w:rPr>
        <w:rFonts w:ascii="Times New Roman" w:eastAsia="Times New Roman" w:hAnsi="Times New Roman" w:cs="Times New Roman" w:hint="default"/>
      </w:rPr>
    </w:lvl>
    <w:lvl w:ilvl="2" w:tplc="741CF89C">
      <w:start w:val="8"/>
      <w:numFmt w:val="decimal"/>
      <w:lvlText w:val="%3"/>
      <w:lvlJc w:val="left"/>
      <w:pPr>
        <w:ind w:left="2340" w:hanging="360"/>
      </w:pPr>
      <w:rPr>
        <w:rFonts w:hint="default"/>
        <w:u w:val="none"/>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B914768"/>
    <w:multiLevelType w:val="hybridMultilevel"/>
    <w:tmpl w:val="5FD4D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A516F5"/>
    <w:multiLevelType w:val="hybridMultilevel"/>
    <w:tmpl w:val="F59E3CBA"/>
    <w:lvl w:ilvl="0" w:tplc="AAF8968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CDD0870"/>
    <w:multiLevelType w:val="hybridMultilevel"/>
    <w:tmpl w:val="BB343204"/>
    <w:lvl w:ilvl="0" w:tplc="AEAA4EE2">
      <w:numFmt w:val="bullet"/>
      <w:lvlText w:val="-"/>
      <w:lvlJc w:val="left"/>
      <w:pPr>
        <w:ind w:left="72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CEC49F0"/>
    <w:multiLevelType w:val="hybridMultilevel"/>
    <w:tmpl w:val="BE02E33C"/>
    <w:lvl w:ilvl="0" w:tplc="2368DA28">
      <w:start w:val="6"/>
      <w:numFmt w:val="bullet"/>
      <w:lvlText w:val=""/>
      <w:lvlJc w:val="left"/>
      <w:pPr>
        <w:ind w:left="720" w:hanging="360"/>
      </w:pPr>
      <w:rPr>
        <w:rFonts w:ascii="Symbol" w:eastAsiaTheme="minorHAnsi"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C562FF"/>
    <w:multiLevelType w:val="hybridMultilevel"/>
    <w:tmpl w:val="57D62612"/>
    <w:lvl w:ilvl="0" w:tplc="8924B05C">
      <w:start w:val="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nsid w:val="240C0673"/>
    <w:multiLevelType w:val="hybridMultilevel"/>
    <w:tmpl w:val="F5729E14"/>
    <w:lvl w:ilvl="0" w:tplc="040C000F">
      <w:start w:val="3"/>
      <w:numFmt w:val="decimal"/>
      <w:lvlText w:val="%1."/>
      <w:lvlJc w:val="left"/>
      <w:pPr>
        <w:tabs>
          <w:tab w:val="num" w:pos="720"/>
        </w:tabs>
        <w:ind w:left="720" w:hanging="360"/>
      </w:pPr>
      <w:rPr>
        <w:rFonts w:hint="default"/>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5FA160B"/>
    <w:multiLevelType w:val="hybridMultilevel"/>
    <w:tmpl w:val="48180D50"/>
    <w:lvl w:ilvl="0" w:tplc="85D83F2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8201C1C"/>
    <w:multiLevelType w:val="hybridMultilevel"/>
    <w:tmpl w:val="06845452"/>
    <w:lvl w:ilvl="0" w:tplc="7A9AEA46">
      <w:start w:val="1"/>
      <w:numFmt w:val="bullet"/>
      <w:lvlText w:val="-"/>
      <w:lvlJc w:val="left"/>
      <w:pPr>
        <w:ind w:left="99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5">
    <w:nsid w:val="2BB8788B"/>
    <w:multiLevelType w:val="hybridMultilevel"/>
    <w:tmpl w:val="B79A291A"/>
    <w:lvl w:ilvl="0" w:tplc="DD360DB2">
      <w:start w:val="2"/>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6A16A87"/>
    <w:multiLevelType w:val="hybridMultilevel"/>
    <w:tmpl w:val="460A4382"/>
    <w:lvl w:ilvl="0" w:tplc="5D8C3916">
      <w:start w:val="1"/>
      <w:numFmt w:val="bullet"/>
      <w:lvlText w:val="-"/>
      <w:lvlJc w:val="left"/>
      <w:pPr>
        <w:ind w:left="570" w:hanging="360"/>
      </w:pPr>
      <w:rPr>
        <w:rFonts w:ascii="Bookman Old Style" w:eastAsia="Times New Roman" w:hAnsi="Bookman Old Style" w:cs="Times New Roman" w:hint="default"/>
        <w:b/>
        <w:sz w:val="32"/>
        <w:u w:val="none"/>
      </w:rPr>
    </w:lvl>
    <w:lvl w:ilvl="1" w:tplc="040C0003" w:tentative="1">
      <w:start w:val="1"/>
      <w:numFmt w:val="bullet"/>
      <w:lvlText w:val="o"/>
      <w:lvlJc w:val="left"/>
      <w:pPr>
        <w:ind w:left="1290" w:hanging="360"/>
      </w:pPr>
      <w:rPr>
        <w:rFonts w:ascii="Courier New" w:hAnsi="Courier New" w:cs="Courier New" w:hint="default"/>
      </w:rPr>
    </w:lvl>
    <w:lvl w:ilvl="2" w:tplc="040C0005" w:tentative="1">
      <w:start w:val="1"/>
      <w:numFmt w:val="bullet"/>
      <w:lvlText w:val=""/>
      <w:lvlJc w:val="left"/>
      <w:pPr>
        <w:ind w:left="2010" w:hanging="360"/>
      </w:pPr>
      <w:rPr>
        <w:rFonts w:ascii="Wingdings" w:hAnsi="Wingdings" w:hint="default"/>
      </w:rPr>
    </w:lvl>
    <w:lvl w:ilvl="3" w:tplc="040C0001" w:tentative="1">
      <w:start w:val="1"/>
      <w:numFmt w:val="bullet"/>
      <w:lvlText w:val=""/>
      <w:lvlJc w:val="left"/>
      <w:pPr>
        <w:ind w:left="2730" w:hanging="360"/>
      </w:pPr>
      <w:rPr>
        <w:rFonts w:ascii="Symbol" w:hAnsi="Symbol" w:hint="default"/>
      </w:rPr>
    </w:lvl>
    <w:lvl w:ilvl="4" w:tplc="040C0003" w:tentative="1">
      <w:start w:val="1"/>
      <w:numFmt w:val="bullet"/>
      <w:lvlText w:val="o"/>
      <w:lvlJc w:val="left"/>
      <w:pPr>
        <w:ind w:left="3450" w:hanging="360"/>
      </w:pPr>
      <w:rPr>
        <w:rFonts w:ascii="Courier New" w:hAnsi="Courier New" w:cs="Courier New" w:hint="default"/>
      </w:rPr>
    </w:lvl>
    <w:lvl w:ilvl="5" w:tplc="040C0005" w:tentative="1">
      <w:start w:val="1"/>
      <w:numFmt w:val="bullet"/>
      <w:lvlText w:val=""/>
      <w:lvlJc w:val="left"/>
      <w:pPr>
        <w:ind w:left="4170" w:hanging="360"/>
      </w:pPr>
      <w:rPr>
        <w:rFonts w:ascii="Wingdings" w:hAnsi="Wingdings" w:hint="default"/>
      </w:rPr>
    </w:lvl>
    <w:lvl w:ilvl="6" w:tplc="040C0001" w:tentative="1">
      <w:start w:val="1"/>
      <w:numFmt w:val="bullet"/>
      <w:lvlText w:val=""/>
      <w:lvlJc w:val="left"/>
      <w:pPr>
        <w:ind w:left="4890" w:hanging="360"/>
      </w:pPr>
      <w:rPr>
        <w:rFonts w:ascii="Symbol" w:hAnsi="Symbol" w:hint="default"/>
      </w:rPr>
    </w:lvl>
    <w:lvl w:ilvl="7" w:tplc="040C0003" w:tentative="1">
      <w:start w:val="1"/>
      <w:numFmt w:val="bullet"/>
      <w:lvlText w:val="o"/>
      <w:lvlJc w:val="left"/>
      <w:pPr>
        <w:ind w:left="5610" w:hanging="360"/>
      </w:pPr>
      <w:rPr>
        <w:rFonts w:ascii="Courier New" w:hAnsi="Courier New" w:cs="Courier New" w:hint="default"/>
      </w:rPr>
    </w:lvl>
    <w:lvl w:ilvl="8" w:tplc="040C0005" w:tentative="1">
      <w:start w:val="1"/>
      <w:numFmt w:val="bullet"/>
      <w:lvlText w:val=""/>
      <w:lvlJc w:val="left"/>
      <w:pPr>
        <w:ind w:left="6330" w:hanging="360"/>
      </w:pPr>
      <w:rPr>
        <w:rFonts w:ascii="Wingdings" w:hAnsi="Wingdings" w:hint="default"/>
      </w:rPr>
    </w:lvl>
  </w:abstractNum>
  <w:abstractNum w:abstractNumId="17">
    <w:nsid w:val="3747571E"/>
    <w:multiLevelType w:val="hybridMultilevel"/>
    <w:tmpl w:val="C1DC88C8"/>
    <w:lvl w:ilvl="0" w:tplc="3D8ED688">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93977DB"/>
    <w:multiLevelType w:val="hybridMultilevel"/>
    <w:tmpl w:val="C9B6DE48"/>
    <w:lvl w:ilvl="0" w:tplc="2990E774">
      <w:start w:val="2"/>
      <w:numFmt w:val="bullet"/>
      <w:lvlText w:val=""/>
      <w:lvlJc w:val="left"/>
      <w:pPr>
        <w:ind w:left="1110" w:hanging="360"/>
      </w:pPr>
      <w:rPr>
        <w:rFonts w:ascii="Bookman Old Style" w:eastAsia="Times New Roman" w:hAnsi="Bookman Old Style" w:cs="Times New Roman"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19">
    <w:nsid w:val="3CC45F39"/>
    <w:multiLevelType w:val="hybridMultilevel"/>
    <w:tmpl w:val="6BE25E38"/>
    <w:lvl w:ilvl="0" w:tplc="AE404D0E">
      <w:start w:val="7"/>
      <w:numFmt w:val="upperRoman"/>
      <w:lvlText w:val="%1-"/>
      <w:lvlJc w:val="left"/>
      <w:pPr>
        <w:tabs>
          <w:tab w:val="num" w:pos="1140"/>
        </w:tabs>
        <w:ind w:left="1140" w:hanging="78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3E655E8F"/>
    <w:multiLevelType w:val="hybridMultilevel"/>
    <w:tmpl w:val="49A6B698"/>
    <w:lvl w:ilvl="0" w:tplc="8DD0C6EE">
      <w:start w:val="2"/>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BC0072"/>
    <w:multiLevelType w:val="multilevel"/>
    <w:tmpl w:val="6BE25E38"/>
    <w:lvl w:ilvl="0">
      <w:start w:val="7"/>
      <w:numFmt w:val="upperRoman"/>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9E1056D"/>
    <w:multiLevelType w:val="hybridMultilevel"/>
    <w:tmpl w:val="80FCC8B4"/>
    <w:lvl w:ilvl="0" w:tplc="3C724752">
      <w:start w:val="2"/>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C1E730F"/>
    <w:multiLevelType w:val="hybridMultilevel"/>
    <w:tmpl w:val="EC3E88A0"/>
    <w:lvl w:ilvl="0" w:tplc="EE12D42A">
      <w:start w:val="1"/>
      <w:numFmt w:val="bullet"/>
      <w:lvlText w:val="-"/>
      <w:lvlJc w:val="left"/>
      <w:pPr>
        <w:ind w:left="1440" w:hanging="360"/>
      </w:pPr>
      <w:rPr>
        <w:rFonts w:ascii="Calibri" w:eastAsia="Calibr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E752791"/>
    <w:multiLevelType w:val="hybridMultilevel"/>
    <w:tmpl w:val="766435A6"/>
    <w:lvl w:ilvl="0" w:tplc="7722BABC">
      <w:start w:val="1"/>
      <w:numFmt w:val="decimal"/>
      <w:lvlText w:val="%1."/>
      <w:lvlJc w:val="left"/>
      <w:pPr>
        <w:ind w:left="735" w:hanging="37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5C93994"/>
    <w:multiLevelType w:val="hybridMultilevel"/>
    <w:tmpl w:val="F174AF1A"/>
    <w:lvl w:ilvl="0" w:tplc="303CCBDA">
      <w:start w:val="1"/>
      <w:numFmt w:val="bullet"/>
      <w:lvlText w:val="-"/>
      <w:lvlJc w:val="left"/>
      <w:pPr>
        <w:ind w:left="108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574002BB"/>
    <w:multiLevelType w:val="hybridMultilevel"/>
    <w:tmpl w:val="12FE1548"/>
    <w:lvl w:ilvl="0" w:tplc="F10CEA52">
      <w:start w:val="7"/>
      <w:numFmt w:val="bullet"/>
      <w:lvlText w:val="-"/>
      <w:lvlJc w:val="left"/>
      <w:pPr>
        <w:ind w:left="720" w:hanging="360"/>
      </w:pPr>
      <w:rPr>
        <w:rFonts w:ascii="Bookman Old Style" w:eastAsiaTheme="minorHAnsi" w:hAnsi="Bookman Old Style" w:cs="TTE1D27BF8t0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74E0F2E"/>
    <w:multiLevelType w:val="hybridMultilevel"/>
    <w:tmpl w:val="0284F8CC"/>
    <w:lvl w:ilvl="0" w:tplc="3116809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E6B7F3C"/>
    <w:multiLevelType w:val="hybridMultilevel"/>
    <w:tmpl w:val="DE8AEC4A"/>
    <w:lvl w:ilvl="0" w:tplc="8FECB316">
      <w:start w:val="1"/>
      <w:numFmt w:val="bullet"/>
      <w:lvlText w:val="-"/>
      <w:lvlJc w:val="left"/>
      <w:pPr>
        <w:ind w:left="72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D05500"/>
    <w:multiLevelType w:val="hybridMultilevel"/>
    <w:tmpl w:val="0246B104"/>
    <w:lvl w:ilvl="0" w:tplc="E536ED2A">
      <w:start w:val="1"/>
      <w:numFmt w:val="decimal"/>
      <w:lvlText w:val="%1."/>
      <w:lvlJc w:val="left"/>
      <w:pPr>
        <w:ind w:left="735" w:hanging="375"/>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4E316C6"/>
    <w:multiLevelType w:val="hybridMultilevel"/>
    <w:tmpl w:val="4BAC565E"/>
    <w:lvl w:ilvl="0" w:tplc="70606BF6">
      <w:start w:val="1"/>
      <w:numFmt w:val="decimal"/>
      <w:lvlText w:val="%1."/>
      <w:lvlJc w:val="left"/>
      <w:pPr>
        <w:ind w:left="825" w:hanging="375"/>
      </w:pPr>
      <w:rPr>
        <w:rFonts w:hint="default"/>
        <w:b/>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31">
    <w:nsid w:val="664D53FC"/>
    <w:multiLevelType w:val="hybridMultilevel"/>
    <w:tmpl w:val="378E8D7E"/>
    <w:lvl w:ilvl="0" w:tplc="040C0019">
      <w:start w:val="1"/>
      <w:numFmt w:val="lowerLetter"/>
      <w:lvlText w:val="%1."/>
      <w:lvlJc w:val="left"/>
      <w:pPr>
        <w:tabs>
          <w:tab w:val="num" w:pos="720"/>
        </w:tabs>
        <w:ind w:left="720" w:hanging="360"/>
      </w:pPr>
      <w:rPr>
        <w:rFonts w:hint="default"/>
      </w:rPr>
    </w:lvl>
    <w:lvl w:ilvl="1" w:tplc="C7CC6886">
      <w:start w:val="1"/>
      <w:numFmt w:val="decimal"/>
      <w:lvlText w:val="%2-"/>
      <w:lvlJc w:val="left"/>
      <w:pPr>
        <w:tabs>
          <w:tab w:val="num" w:pos="1470"/>
        </w:tabs>
        <w:ind w:left="1470" w:hanging="39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694F3839"/>
    <w:multiLevelType w:val="hybridMultilevel"/>
    <w:tmpl w:val="2CEE14DA"/>
    <w:lvl w:ilvl="0" w:tplc="B68242DA">
      <w:start w:val="4"/>
      <w:numFmt w:val="bullet"/>
      <w:lvlText w:val="-"/>
      <w:lvlJc w:val="left"/>
      <w:pPr>
        <w:ind w:left="630" w:hanging="360"/>
      </w:pPr>
      <w:rPr>
        <w:rFonts w:ascii="Bookman Old Style" w:eastAsia="Times New Roman" w:hAnsi="Bookman Old Style" w:cs="Times New Roman"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33">
    <w:nsid w:val="698563A4"/>
    <w:multiLevelType w:val="hybridMultilevel"/>
    <w:tmpl w:val="B5BECCBC"/>
    <w:lvl w:ilvl="0" w:tplc="040C000F">
      <w:start w:val="7"/>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6B0915C4"/>
    <w:multiLevelType w:val="multilevel"/>
    <w:tmpl w:val="8AA43B7A"/>
    <w:lvl w:ilvl="0">
      <w:start w:val="1"/>
      <w:numFmt w:val="decimal"/>
      <w:lvlText w:val="%1"/>
      <w:lvlJc w:val="left"/>
      <w:pPr>
        <w:ind w:left="690" w:hanging="69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35">
    <w:nsid w:val="705A6DD7"/>
    <w:multiLevelType w:val="hybridMultilevel"/>
    <w:tmpl w:val="64DE34D4"/>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405335A"/>
    <w:multiLevelType w:val="multilevel"/>
    <w:tmpl w:val="6BE25E38"/>
    <w:lvl w:ilvl="0">
      <w:start w:val="7"/>
      <w:numFmt w:val="upperRoman"/>
      <w:lvlText w:val="%1-"/>
      <w:lvlJc w:val="left"/>
      <w:pPr>
        <w:tabs>
          <w:tab w:val="num" w:pos="1140"/>
        </w:tabs>
        <w:ind w:left="1140" w:hanging="7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92A1120"/>
    <w:multiLevelType w:val="hybridMultilevel"/>
    <w:tmpl w:val="509258E2"/>
    <w:lvl w:ilvl="0" w:tplc="040C0001">
      <w:start w:val="1"/>
      <w:numFmt w:val="bullet"/>
      <w:lvlText w:val=""/>
      <w:lvlJc w:val="left"/>
      <w:pPr>
        <w:ind w:left="803" w:hanging="360"/>
      </w:pPr>
      <w:rPr>
        <w:rFonts w:ascii="Symbol" w:hAnsi="Symbol" w:hint="default"/>
      </w:rPr>
    </w:lvl>
    <w:lvl w:ilvl="1" w:tplc="040C0003" w:tentative="1">
      <w:start w:val="1"/>
      <w:numFmt w:val="bullet"/>
      <w:lvlText w:val="o"/>
      <w:lvlJc w:val="left"/>
      <w:pPr>
        <w:ind w:left="1523" w:hanging="360"/>
      </w:pPr>
      <w:rPr>
        <w:rFonts w:ascii="Courier New" w:hAnsi="Courier New" w:cs="Courier New" w:hint="default"/>
      </w:rPr>
    </w:lvl>
    <w:lvl w:ilvl="2" w:tplc="040C0005" w:tentative="1">
      <w:start w:val="1"/>
      <w:numFmt w:val="bullet"/>
      <w:lvlText w:val=""/>
      <w:lvlJc w:val="left"/>
      <w:pPr>
        <w:ind w:left="2243" w:hanging="360"/>
      </w:pPr>
      <w:rPr>
        <w:rFonts w:ascii="Wingdings" w:hAnsi="Wingdings" w:hint="default"/>
      </w:rPr>
    </w:lvl>
    <w:lvl w:ilvl="3" w:tplc="040C0001" w:tentative="1">
      <w:start w:val="1"/>
      <w:numFmt w:val="bullet"/>
      <w:lvlText w:val=""/>
      <w:lvlJc w:val="left"/>
      <w:pPr>
        <w:ind w:left="2963" w:hanging="360"/>
      </w:pPr>
      <w:rPr>
        <w:rFonts w:ascii="Symbol" w:hAnsi="Symbol" w:hint="default"/>
      </w:rPr>
    </w:lvl>
    <w:lvl w:ilvl="4" w:tplc="040C0003" w:tentative="1">
      <w:start w:val="1"/>
      <w:numFmt w:val="bullet"/>
      <w:lvlText w:val="o"/>
      <w:lvlJc w:val="left"/>
      <w:pPr>
        <w:ind w:left="3683" w:hanging="360"/>
      </w:pPr>
      <w:rPr>
        <w:rFonts w:ascii="Courier New" w:hAnsi="Courier New" w:cs="Courier New" w:hint="default"/>
      </w:rPr>
    </w:lvl>
    <w:lvl w:ilvl="5" w:tplc="040C0005" w:tentative="1">
      <w:start w:val="1"/>
      <w:numFmt w:val="bullet"/>
      <w:lvlText w:val=""/>
      <w:lvlJc w:val="left"/>
      <w:pPr>
        <w:ind w:left="4403" w:hanging="360"/>
      </w:pPr>
      <w:rPr>
        <w:rFonts w:ascii="Wingdings" w:hAnsi="Wingdings" w:hint="default"/>
      </w:rPr>
    </w:lvl>
    <w:lvl w:ilvl="6" w:tplc="040C0001" w:tentative="1">
      <w:start w:val="1"/>
      <w:numFmt w:val="bullet"/>
      <w:lvlText w:val=""/>
      <w:lvlJc w:val="left"/>
      <w:pPr>
        <w:ind w:left="5123" w:hanging="360"/>
      </w:pPr>
      <w:rPr>
        <w:rFonts w:ascii="Symbol" w:hAnsi="Symbol" w:hint="default"/>
      </w:rPr>
    </w:lvl>
    <w:lvl w:ilvl="7" w:tplc="040C0003" w:tentative="1">
      <w:start w:val="1"/>
      <w:numFmt w:val="bullet"/>
      <w:lvlText w:val="o"/>
      <w:lvlJc w:val="left"/>
      <w:pPr>
        <w:ind w:left="5843" w:hanging="360"/>
      </w:pPr>
      <w:rPr>
        <w:rFonts w:ascii="Courier New" w:hAnsi="Courier New" w:cs="Courier New" w:hint="default"/>
      </w:rPr>
    </w:lvl>
    <w:lvl w:ilvl="8" w:tplc="040C0005" w:tentative="1">
      <w:start w:val="1"/>
      <w:numFmt w:val="bullet"/>
      <w:lvlText w:val=""/>
      <w:lvlJc w:val="left"/>
      <w:pPr>
        <w:ind w:left="6563" w:hanging="360"/>
      </w:pPr>
      <w:rPr>
        <w:rFonts w:ascii="Wingdings" w:hAnsi="Wingdings" w:hint="default"/>
      </w:rPr>
    </w:lvl>
  </w:abstractNum>
  <w:abstractNum w:abstractNumId="38">
    <w:nsid w:val="79EA68B8"/>
    <w:multiLevelType w:val="hybridMultilevel"/>
    <w:tmpl w:val="2B4A1E96"/>
    <w:lvl w:ilvl="0" w:tplc="2AAA4284">
      <w:numFmt w:val="bullet"/>
      <w:lvlText w:val="-"/>
      <w:lvlJc w:val="left"/>
      <w:pPr>
        <w:ind w:left="720" w:hanging="360"/>
      </w:pPr>
      <w:rPr>
        <w:rFonts w:ascii="Bookman Old Style" w:eastAsia="Times New Roman" w:hAnsi="Bookman Old Style" w:cs="Times New Roman" w:hint="default"/>
        <w:b/>
        <w:sz w:val="32"/>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1"/>
  </w:num>
  <w:num w:numId="3">
    <w:abstractNumId w:val="4"/>
  </w:num>
  <w:num w:numId="4">
    <w:abstractNumId w:val="35"/>
  </w:num>
  <w:num w:numId="5">
    <w:abstractNumId w:val="20"/>
  </w:num>
  <w:num w:numId="6">
    <w:abstractNumId w:val="22"/>
  </w:num>
  <w:num w:numId="7">
    <w:abstractNumId w:val="15"/>
  </w:num>
  <w:num w:numId="8">
    <w:abstractNumId w:val="0"/>
  </w:num>
  <w:num w:numId="9">
    <w:abstractNumId w:val="19"/>
  </w:num>
  <w:num w:numId="10">
    <w:abstractNumId w:val="21"/>
  </w:num>
  <w:num w:numId="11">
    <w:abstractNumId w:val="36"/>
  </w:num>
  <w:num w:numId="12">
    <w:abstractNumId w:val="33"/>
  </w:num>
  <w:num w:numId="13">
    <w:abstractNumId w:val="12"/>
  </w:num>
  <w:num w:numId="14">
    <w:abstractNumId w:val="3"/>
  </w:num>
  <w:num w:numId="15">
    <w:abstractNumId w:val="2"/>
  </w:num>
  <w:num w:numId="16">
    <w:abstractNumId w:val="18"/>
  </w:num>
  <w:num w:numId="17">
    <w:abstractNumId w:val="32"/>
  </w:num>
  <w:num w:numId="18">
    <w:abstractNumId w:val="34"/>
  </w:num>
  <w:num w:numId="19">
    <w:abstractNumId w:val="17"/>
  </w:num>
  <w:num w:numId="20">
    <w:abstractNumId w:val="11"/>
  </w:num>
  <w:num w:numId="21">
    <w:abstractNumId w:val="29"/>
  </w:num>
  <w:num w:numId="22">
    <w:abstractNumId w:val="14"/>
  </w:num>
  <w:num w:numId="23">
    <w:abstractNumId w:val="28"/>
  </w:num>
  <w:num w:numId="24">
    <w:abstractNumId w:val="25"/>
  </w:num>
  <w:num w:numId="25">
    <w:abstractNumId w:val="16"/>
  </w:num>
  <w:num w:numId="26">
    <w:abstractNumId w:val="27"/>
  </w:num>
  <w:num w:numId="27">
    <w:abstractNumId w:val="23"/>
  </w:num>
  <w:num w:numId="28">
    <w:abstractNumId w:val="7"/>
  </w:num>
  <w:num w:numId="29">
    <w:abstractNumId w:val="37"/>
  </w:num>
  <w:num w:numId="30">
    <w:abstractNumId w:val="9"/>
  </w:num>
  <w:num w:numId="31">
    <w:abstractNumId w:val="38"/>
  </w:num>
  <w:num w:numId="32">
    <w:abstractNumId w:val="1"/>
  </w:num>
  <w:num w:numId="33">
    <w:abstractNumId w:val="24"/>
  </w:num>
  <w:num w:numId="34">
    <w:abstractNumId w:val="30"/>
  </w:num>
  <w:num w:numId="35">
    <w:abstractNumId w:val="10"/>
  </w:num>
  <w:num w:numId="36">
    <w:abstractNumId w:val="26"/>
  </w:num>
  <w:num w:numId="37">
    <w:abstractNumId w:val="8"/>
  </w:num>
  <w:num w:numId="38">
    <w:abstractNumId w:val="13"/>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ocumentProtection w:edit="readOnly" w:enforcement="0"/>
  <w:defaultTabStop w:val="708"/>
  <w:hyphenationZone w:val="425"/>
  <w:drawingGridHorizontalSpacing w:val="120"/>
  <w:displayHorizontalDrawingGridEvery w:val="2"/>
  <w:characterSpacingControl w:val="doNotCompress"/>
  <w:hdrShapeDefaults>
    <o:shapedefaults v:ext="edit" spidmax="105474"/>
    <o:shapelayout v:ext="edit">
      <o:idmap v:ext="edit" data="1"/>
    </o:shapelayout>
  </w:hdrShapeDefaults>
  <w:footnotePr>
    <w:footnote w:id="-1"/>
    <w:footnote w:id="0"/>
  </w:footnotePr>
  <w:endnotePr>
    <w:endnote w:id="-1"/>
    <w:endnote w:id="0"/>
  </w:endnotePr>
  <w:compat/>
  <w:rsids>
    <w:rsidRoot w:val="00677C61"/>
    <w:rsid w:val="00002010"/>
    <w:rsid w:val="000031C2"/>
    <w:rsid w:val="00004EA9"/>
    <w:rsid w:val="0001581C"/>
    <w:rsid w:val="000161C1"/>
    <w:rsid w:val="000257F9"/>
    <w:rsid w:val="00031F1C"/>
    <w:rsid w:val="000452BD"/>
    <w:rsid w:val="00046576"/>
    <w:rsid w:val="000566E7"/>
    <w:rsid w:val="000640CE"/>
    <w:rsid w:val="000776E5"/>
    <w:rsid w:val="000A2550"/>
    <w:rsid w:val="000B6500"/>
    <w:rsid w:val="000C765B"/>
    <w:rsid w:val="000D5FD9"/>
    <w:rsid w:val="000F0D57"/>
    <w:rsid w:val="00101C52"/>
    <w:rsid w:val="001053C4"/>
    <w:rsid w:val="001143C1"/>
    <w:rsid w:val="001155B8"/>
    <w:rsid w:val="00121623"/>
    <w:rsid w:val="00125F0C"/>
    <w:rsid w:val="00126BA1"/>
    <w:rsid w:val="0012711C"/>
    <w:rsid w:val="00127D85"/>
    <w:rsid w:val="001319B3"/>
    <w:rsid w:val="001356E4"/>
    <w:rsid w:val="00137C46"/>
    <w:rsid w:val="001413FD"/>
    <w:rsid w:val="00144467"/>
    <w:rsid w:val="00145ABC"/>
    <w:rsid w:val="00146BB7"/>
    <w:rsid w:val="0015139F"/>
    <w:rsid w:val="001515EB"/>
    <w:rsid w:val="00151EB6"/>
    <w:rsid w:val="00154EE2"/>
    <w:rsid w:val="00161C7B"/>
    <w:rsid w:val="00164A83"/>
    <w:rsid w:val="00165DD5"/>
    <w:rsid w:val="00171648"/>
    <w:rsid w:val="00171876"/>
    <w:rsid w:val="001816CD"/>
    <w:rsid w:val="00184718"/>
    <w:rsid w:val="001878AB"/>
    <w:rsid w:val="00195C99"/>
    <w:rsid w:val="00197532"/>
    <w:rsid w:val="001A6F64"/>
    <w:rsid w:val="001B33AF"/>
    <w:rsid w:val="001B4B9C"/>
    <w:rsid w:val="001B51A0"/>
    <w:rsid w:val="001B6984"/>
    <w:rsid w:val="001D19F4"/>
    <w:rsid w:val="001E0923"/>
    <w:rsid w:val="001E0CF0"/>
    <w:rsid w:val="001E7262"/>
    <w:rsid w:val="001F4DE5"/>
    <w:rsid w:val="001F7F93"/>
    <w:rsid w:val="00207907"/>
    <w:rsid w:val="00207B14"/>
    <w:rsid w:val="00210831"/>
    <w:rsid w:val="002220EF"/>
    <w:rsid w:val="00227C5A"/>
    <w:rsid w:val="00227C69"/>
    <w:rsid w:val="002315FE"/>
    <w:rsid w:val="00232C3A"/>
    <w:rsid w:val="00237042"/>
    <w:rsid w:val="00245E7B"/>
    <w:rsid w:val="00247EA2"/>
    <w:rsid w:val="00253A8D"/>
    <w:rsid w:val="00256DBB"/>
    <w:rsid w:val="00256EC0"/>
    <w:rsid w:val="0028522A"/>
    <w:rsid w:val="00287E80"/>
    <w:rsid w:val="002941D0"/>
    <w:rsid w:val="002A0307"/>
    <w:rsid w:val="002A57EA"/>
    <w:rsid w:val="002A5A01"/>
    <w:rsid w:val="002B2183"/>
    <w:rsid w:val="002B35ED"/>
    <w:rsid w:val="002B73CC"/>
    <w:rsid w:val="002D2E82"/>
    <w:rsid w:val="002E10CE"/>
    <w:rsid w:val="002E5419"/>
    <w:rsid w:val="002E6564"/>
    <w:rsid w:val="00303B36"/>
    <w:rsid w:val="0030466F"/>
    <w:rsid w:val="0032235D"/>
    <w:rsid w:val="00322C91"/>
    <w:rsid w:val="0033089E"/>
    <w:rsid w:val="00334163"/>
    <w:rsid w:val="0033658A"/>
    <w:rsid w:val="00337944"/>
    <w:rsid w:val="00337B8B"/>
    <w:rsid w:val="00340EE1"/>
    <w:rsid w:val="003429B7"/>
    <w:rsid w:val="0035252A"/>
    <w:rsid w:val="00352B03"/>
    <w:rsid w:val="00353AFA"/>
    <w:rsid w:val="00370E94"/>
    <w:rsid w:val="00380E0B"/>
    <w:rsid w:val="00397486"/>
    <w:rsid w:val="003A2B25"/>
    <w:rsid w:val="003B240C"/>
    <w:rsid w:val="003B2FDB"/>
    <w:rsid w:val="003B3FB2"/>
    <w:rsid w:val="003C43C8"/>
    <w:rsid w:val="003D3488"/>
    <w:rsid w:val="003D4FEE"/>
    <w:rsid w:val="003E5549"/>
    <w:rsid w:val="003F22F9"/>
    <w:rsid w:val="003F34CB"/>
    <w:rsid w:val="00403AF2"/>
    <w:rsid w:val="0040757F"/>
    <w:rsid w:val="004121A0"/>
    <w:rsid w:val="00414747"/>
    <w:rsid w:val="00423F4F"/>
    <w:rsid w:val="00425FEB"/>
    <w:rsid w:val="00432DFE"/>
    <w:rsid w:val="00437493"/>
    <w:rsid w:val="004532B2"/>
    <w:rsid w:val="0045574C"/>
    <w:rsid w:val="0046053C"/>
    <w:rsid w:val="004662E4"/>
    <w:rsid w:val="004719A2"/>
    <w:rsid w:val="0047232D"/>
    <w:rsid w:val="00473890"/>
    <w:rsid w:val="00475C5F"/>
    <w:rsid w:val="00476D88"/>
    <w:rsid w:val="004829F6"/>
    <w:rsid w:val="00493856"/>
    <w:rsid w:val="0049387D"/>
    <w:rsid w:val="004A189A"/>
    <w:rsid w:val="004B3639"/>
    <w:rsid w:val="004B6D24"/>
    <w:rsid w:val="004B7826"/>
    <w:rsid w:val="004C0A8B"/>
    <w:rsid w:val="004C20CA"/>
    <w:rsid w:val="004C2DB7"/>
    <w:rsid w:val="004C3E87"/>
    <w:rsid w:val="004C48DC"/>
    <w:rsid w:val="004C7C29"/>
    <w:rsid w:val="004D06AD"/>
    <w:rsid w:val="004D2B0D"/>
    <w:rsid w:val="004D3F2B"/>
    <w:rsid w:val="004E2B57"/>
    <w:rsid w:val="004E2E68"/>
    <w:rsid w:val="004E6B53"/>
    <w:rsid w:val="004F2AB8"/>
    <w:rsid w:val="004F4CE7"/>
    <w:rsid w:val="004F5D03"/>
    <w:rsid w:val="004F648B"/>
    <w:rsid w:val="005254E4"/>
    <w:rsid w:val="005307B2"/>
    <w:rsid w:val="00533E11"/>
    <w:rsid w:val="005349B5"/>
    <w:rsid w:val="0053630E"/>
    <w:rsid w:val="00544054"/>
    <w:rsid w:val="0054621F"/>
    <w:rsid w:val="00555CD1"/>
    <w:rsid w:val="00557E5E"/>
    <w:rsid w:val="00560D5B"/>
    <w:rsid w:val="0057410B"/>
    <w:rsid w:val="00584036"/>
    <w:rsid w:val="0059512D"/>
    <w:rsid w:val="0059677F"/>
    <w:rsid w:val="00596B7A"/>
    <w:rsid w:val="005A005B"/>
    <w:rsid w:val="005A26BE"/>
    <w:rsid w:val="005A3C9F"/>
    <w:rsid w:val="005A40CF"/>
    <w:rsid w:val="005A411C"/>
    <w:rsid w:val="005C172F"/>
    <w:rsid w:val="005C4372"/>
    <w:rsid w:val="005D3E2B"/>
    <w:rsid w:val="005D40B0"/>
    <w:rsid w:val="005D45EA"/>
    <w:rsid w:val="005E55A7"/>
    <w:rsid w:val="005E67DB"/>
    <w:rsid w:val="005F16CC"/>
    <w:rsid w:val="005F1C49"/>
    <w:rsid w:val="005F2281"/>
    <w:rsid w:val="00601360"/>
    <w:rsid w:val="00613775"/>
    <w:rsid w:val="00614569"/>
    <w:rsid w:val="0061528D"/>
    <w:rsid w:val="00616E8A"/>
    <w:rsid w:val="00635860"/>
    <w:rsid w:val="00647D38"/>
    <w:rsid w:val="00650899"/>
    <w:rsid w:val="00650D19"/>
    <w:rsid w:val="00651A8D"/>
    <w:rsid w:val="00651E6F"/>
    <w:rsid w:val="0065402B"/>
    <w:rsid w:val="00674FE1"/>
    <w:rsid w:val="0067579D"/>
    <w:rsid w:val="006775D7"/>
    <w:rsid w:val="00677C61"/>
    <w:rsid w:val="00682458"/>
    <w:rsid w:val="00682F71"/>
    <w:rsid w:val="00685DEF"/>
    <w:rsid w:val="00686D1D"/>
    <w:rsid w:val="0069053B"/>
    <w:rsid w:val="00693098"/>
    <w:rsid w:val="00696C0B"/>
    <w:rsid w:val="006A30C3"/>
    <w:rsid w:val="006B093A"/>
    <w:rsid w:val="006C0A78"/>
    <w:rsid w:val="006C15AB"/>
    <w:rsid w:val="006C2ED7"/>
    <w:rsid w:val="006C5979"/>
    <w:rsid w:val="006C723E"/>
    <w:rsid w:val="006E2551"/>
    <w:rsid w:val="006E6213"/>
    <w:rsid w:val="006F442B"/>
    <w:rsid w:val="006F658F"/>
    <w:rsid w:val="00700E6F"/>
    <w:rsid w:val="00701877"/>
    <w:rsid w:val="00707655"/>
    <w:rsid w:val="007409BC"/>
    <w:rsid w:val="00741342"/>
    <w:rsid w:val="0074401D"/>
    <w:rsid w:val="00745105"/>
    <w:rsid w:val="00752A4A"/>
    <w:rsid w:val="00754E2E"/>
    <w:rsid w:val="00760F84"/>
    <w:rsid w:val="007647FF"/>
    <w:rsid w:val="00770C2A"/>
    <w:rsid w:val="00777593"/>
    <w:rsid w:val="007850E6"/>
    <w:rsid w:val="00787F54"/>
    <w:rsid w:val="007A0F74"/>
    <w:rsid w:val="007A6C27"/>
    <w:rsid w:val="007A751D"/>
    <w:rsid w:val="007A7F04"/>
    <w:rsid w:val="007B0F80"/>
    <w:rsid w:val="007B2C91"/>
    <w:rsid w:val="007C34B0"/>
    <w:rsid w:val="007D21DA"/>
    <w:rsid w:val="007D4688"/>
    <w:rsid w:val="007D6447"/>
    <w:rsid w:val="007E2867"/>
    <w:rsid w:val="007E46AA"/>
    <w:rsid w:val="007E55F9"/>
    <w:rsid w:val="007F0F01"/>
    <w:rsid w:val="007F10CF"/>
    <w:rsid w:val="007F15F2"/>
    <w:rsid w:val="007F1C1D"/>
    <w:rsid w:val="008029A9"/>
    <w:rsid w:val="008159F6"/>
    <w:rsid w:val="00815F08"/>
    <w:rsid w:val="00820E2B"/>
    <w:rsid w:val="00823177"/>
    <w:rsid w:val="00832D85"/>
    <w:rsid w:val="008363FA"/>
    <w:rsid w:val="00840321"/>
    <w:rsid w:val="008432DC"/>
    <w:rsid w:val="008467D7"/>
    <w:rsid w:val="00853105"/>
    <w:rsid w:val="00855F2C"/>
    <w:rsid w:val="00864727"/>
    <w:rsid w:val="0086478E"/>
    <w:rsid w:val="00875AF7"/>
    <w:rsid w:val="00882562"/>
    <w:rsid w:val="00883EF2"/>
    <w:rsid w:val="00891C4A"/>
    <w:rsid w:val="008939D0"/>
    <w:rsid w:val="00897BB2"/>
    <w:rsid w:val="008A5CD9"/>
    <w:rsid w:val="008B7256"/>
    <w:rsid w:val="008C19CB"/>
    <w:rsid w:val="008C2540"/>
    <w:rsid w:val="008C63EB"/>
    <w:rsid w:val="008D13A5"/>
    <w:rsid w:val="008D2560"/>
    <w:rsid w:val="008D54CF"/>
    <w:rsid w:val="008E26E5"/>
    <w:rsid w:val="008E375B"/>
    <w:rsid w:val="008E4D68"/>
    <w:rsid w:val="008F1BD4"/>
    <w:rsid w:val="008F28F5"/>
    <w:rsid w:val="008F2E20"/>
    <w:rsid w:val="008F7BFA"/>
    <w:rsid w:val="00900340"/>
    <w:rsid w:val="00901250"/>
    <w:rsid w:val="00902140"/>
    <w:rsid w:val="00917121"/>
    <w:rsid w:val="00925298"/>
    <w:rsid w:val="0093391F"/>
    <w:rsid w:val="00934E4C"/>
    <w:rsid w:val="0093555D"/>
    <w:rsid w:val="0093784A"/>
    <w:rsid w:val="009422FE"/>
    <w:rsid w:val="00952A72"/>
    <w:rsid w:val="0095639F"/>
    <w:rsid w:val="00961F20"/>
    <w:rsid w:val="009747D7"/>
    <w:rsid w:val="00982C0C"/>
    <w:rsid w:val="009909E8"/>
    <w:rsid w:val="00990FE6"/>
    <w:rsid w:val="00992756"/>
    <w:rsid w:val="00993C36"/>
    <w:rsid w:val="00994529"/>
    <w:rsid w:val="00995E3D"/>
    <w:rsid w:val="009A0163"/>
    <w:rsid w:val="009A2DDE"/>
    <w:rsid w:val="009B088F"/>
    <w:rsid w:val="009B251E"/>
    <w:rsid w:val="009B4477"/>
    <w:rsid w:val="009D27D9"/>
    <w:rsid w:val="009D6537"/>
    <w:rsid w:val="009E10A7"/>
    <w:rsid w:val="009E7D16"/>
    <w:rsid w:val="009F17B5"/>
    <w:rsid w:val="009F319C"/>
    <w:rsid w:val="00A00600"/>
    <w:rsid w:val="00A051E7"/>
    <w:rsid w:val="00A06967"/>
    <w:rsid w:val="00A23913"/>
    <w:rsid w:val="00A31CB1"/>
    <w:rsid w:val="00A325A9"/>
    <w:rsid w:val="00A32BED"/>
    <w:rsid w:val="00A547E9"/>
    <w:rsid w:val="00A56FDA"/>
    <w:rsid w:val="00A6099D"/>
    <w:rsid w:val="00A60E9D"/>
    <w:rsid w:val="00A76BEC"/>
    <w:rsid w:val="00A80839"/>
    <w:rsid w:val="00A822CB"/>
    <w:rsid w:val="00AA2828"/>
    <w:rsid w:val="00AA3074"/>
    <w:rsid w:val="00AB61DF"/>
    <w:rsid w:val="00AC2525"/>
    <w:rsid w:val="00AC76A5"/>
    <w:rsid w:val="00AD5848"/>
    <w:rsid w:val="00AE0035"/>
    <w:rsid w:val="00AF0CB1"/>
    <w:rsid w:val="00AF237E"/>
    <w:rsid w:val="00B00524"/>
    <w:rsid w:val="00B038A1"/>
    <w:rsid w:val="00B14040"/>
    <w:rsid w:val="00B14769"/>
    <w:rsid w:val="00B160FF"/>
    <w:rsid w:val="00B16960"/>
    <w:rsid w:val="00B36984"/>
    <w:rsid w:val="00B439DD"/>
    <w:rsid w:val="00B43D46"/>
    <w:rsid w:val="00B4442B"/>
    <w:rsid w:val="00B5121D"/>
    <w:rsid w:val="00B6649F"/>
    <w:rsid w:val="00B755DA"/>
    <w:rsid w:val="00B76FEB"/>
    <w:rsid w:val="00B77C5D"/>
    <w:rsid w:val="00B86DDB"/>
    <w:rsid w:val="00B91826"/>
    <w:rsid w:val="00B95731"/>
    <w:rsid w:val="00B9718F"/>
    <w:rsid w:val="00B97D81"/>
    <w:rsid w:val="00BA1B87"/>
    <w:rsid w:val="00BA4881"/>
    <w:rsid w:val="00BA4899"/>
    <w:rsid w:val="00BA65C9"/>
    <w:rsid w:val="00BB1ACB"/>
    <w:rsid w:val="00BC2BDA"/>
    <w:rsid w:val="00BC32EC"/>
    <w:rsid w:val="00BC53CA"/>
    <w:rsid w:val="00BC7C13"/>
    <w:rsid w:val="00BE4EBA"/>
    <w:rsid w:val="00BE739F"/>
    <w:rsid w:val="00BF04E0"/>
    <w:rsid w:val="00BF19EC"/>
    <w:rsid w:val="00C05C8D"/>
    <w:rsid w:val="00C07DB7"/>
    <w:rsid w:val="00C13F08"/>
    <w:rsid w:val="00C22ABD"/>
    <w:rsid w:val="00C22B16"/>
    <w:rsid w:val="00C25A60"/>
    <w:rsid w:val="00C42C7F"/>
    <w:rsid w:val="00C44A80"/>
    <w:rsid w:val="00C533A6"/>
    <w:rsid w:val="00C56F86"/>
    <w:rsid w:val="00C57DA0"/>
    <w:rsid w:val="00C611B9"/>
    <w:rsid w:val="00C664F5"/>
    <w:rsid w:val="00C90E46"/>
    <w:rsid w:val="00CB0CFF"/>
    <w:rsid w:val="00CC04E0"/>
    <w:rsid w:val="00CD2838"/>
    <w:rsid w:val="00CD386C"/>
    <w:rsid w:val="00CD3B35"/>
    <w:rsid w:val="00CD4D78"/>
    <w:rsid w:val="00CD68EE"/>
    <w:rsid w:val="00CE16F5"/>
    <w:rsid w:val="00CE6E49"/>
    <w:rsid w:val="00CF3986"/>
    <w:rsid w:val="00CF7F31"/>
    <w:rsid w:val="00D012E1"/>
    <w:rsid w:val="00D040C5"/>
    <w:rsid w:val="00D04A7F"/>
    <w:rsid w:val="00D07A8F"/>
    <w:rsid w:val="00D15FC1"/>
    <w:rsid w:val="00D1742D"/>
    <w:rsid w:val="00D26F5B"/>
    <w:rsid w:val="00D33898"/>
    <w:rsid w:val="00D3519C"/>
    <w:rsid w:val="00D515C0"/>
    <w:rsid w:val="00D54730"/>
    <w:rsid w:val="00D54FD9"/>
    <w:rsid w:val="00D57EAB"/>
    <w:rsid w:val="00D71E7E"/>
    <w:rsid w:val="00D758A6"/>
    <w:rsid w:val="00D75DCD"/>
    <w:rsid w:val="00D80D0B"/>
    <w:rsid w:val="00D84CC2"/>
    <w:rsid w:val="00D866D1"/>
    <w:rsid w:val="00D9407E"/>
    <w:rsid w:val="00DA35F2"/>
    <w:rsid w:val="00DA4094"/>
    <w:rsid w:val="00DA6861"/>
    <w:rsid w:val="00DB325A"/>
    <w:rsid w:val="00DB397B"/>
    <w:rsid w:val="00DB41A0"/>
    <w:rsid w:val="00DB49ED"/>
    <w:rsid w:val="00DD011D"/>
    <w:rsid w:val="00DD05B8"/>
    <w:rsid w:val="00DD20B6"/>
    <w:rsid w:val="00DD2135"/>
    <w:rsid w:val="00DD4B6C"/>
    <w:rsid w:val="00DD5CA1"/>
    <w:rsid w:val="00DD6753"/>
    <w:rsid w:val="00DE63F0"/>
    <w:rsid w:val="00E14C36"/>
    <w:rsid w:val="00E151FC"/>
    <w:rsid w:val="00E153CE"/>
    <w:rsid w:val="00E23B31"/>
    <w:rsid w:val="00E24991"/>
    <w:rsid w:val="00E35F0D"/>
    <w:rsid w:val="00E419E2"/>
    <w:rsid w:val="00E65DEA"/>
    <w:rsid w:val="00E65EE1"/>
    <w:rsid w:val="00E70EB5"/>
    <w:rsid w:val="00E73963"/>
    <w:rsid w:val="00E83FF5"/>
    <w:rsid w:val="00E8749C"/>
    <w:rsid w:val="00E900A4"/>
    <w:rsid w:val="00E92D3E"/>
    <w:rsid w:val="00E95D8B"/>
    <w:rsid w:val="00EA02A6"/>
    <w:rsid w:val="00EA21DB"/>
    <w:rsid w:val="00EB1761"/>
    <w:rsid w:val="00EB36D5"/>
    <w:rsid w:val="00EB3740"/>
    <w:rsid w:val="00EC2B2B"/>
    <w:rsid w:val="00ED506B"/>
    <w:rsid w:val="00EE220B"/>
    <w:rsid w:val="00EE5958"/>
    <w:rsid w:val="00EE7C6C"/>
    <w:rsid w:val="00EF272C"/>
    <w:rsid w:val="00EF2FF0"/>
    <w:rsid w:val="00EF4775"/>
    <w:rsid w:val="00EF5432"/>
    <w:rsid w:val="00EF69D4"/>
    <w:rsid w:val="00F04AE6"/>
    <w:rsid w:val="00F05FF8"/>
    <w:rsid w:val="00F10580"/>
    <w:rsid w:val="00F11ACC"/>
    <w:rsid w:val="00F132B8"/>
    <w:rsid w:val="00F16E5C"/>
    <w:rsid w:val="00F346F7"/>
    <w:rsid w:val="00F34FE3"/>
    <w:rsid w:val="00F44B61"/>
    <w:rsid w:val="00F631BA"/>
    <w:rsid w:val="00F633E6"/>
    <w:rsid w:val="00F67342"/>
    <w:rsid w:val="00F67FF1"/>
    <w:rsid w:val="00F704A5"/>
    <w:rsid w:val="00F73ABF"/>
    <w:rsid w:val="00F73E3A"/>
    <w:rsid w:val="00F81E39"/>
    <w:rsid w:val="00F87A6D"/>
    <w:rsid w:val="00F93FE3"/>
    <w:rsid w:val="00FB25D1"/>
    <w:rsid w:val="00FB3E5B"/>
    <w:rsid w:val="00FB5460"/>
    <w:rsid w:val="00FB68B5"/>
    <w:rsid w:val="00FB6DDC"/>
    <w:rsid w:val="00FC21C8"/>
    <w:rsid w:val="00FC28BC"/>
    <w:rsid w:val="00FC6C0D"/>
    <w:rsid w:val="00FD1040"/>
    <w:rsid w:val="00FD5F6C"/>
    <w:rsid w:val="00FD7494"/>
    <w:rsid w:val="00FD74E5"/>
    <w:rsid w:val="00FE2BDF"/>
    <w:rsid w:val="00FE7E9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Columns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C61"/>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1319B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77C61"/>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rsid w:val="00677C61"/>
    <w:rPr>
      <w:color w:val="0000FF"/>
      <w:u w:val="single"/>
    </w:rPr>
  </w:style>
  <w:style w:type="paragraph" w:styleId="En-tte">
    <w:name w:val="header"/>
    <w:basedOn w:val="Normal"/>
    <w:link w:val="En-tteCar"/>
    <w:uiPriority w:val="99"/>
    <w:rsid w:val="00677C61"/>
    <w:pPr>
      <w:tabs>
        <w:tab w:val="center" w:pos="4536"/>
        <w:tab w:val="right" w:pos="9072"/>
      </w:tabs>
    </w:pPr>
  </w:style>
  <w:style w:type="character" w:customStyle="1" w:styleId="En-tteCar">
    <w:name w:val="En-tête Car"/>
    <w:basedOn w:val="Policepardfaut"/>
    <w:link w:val="En-tte"/>
    <w:uiPriority w:val="99"/>
    <w:rsid w:val="00677C61"/>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77C61"/>
    <w:pPr>
      <w:tabs>
        <w:tab w:val="center" w:pos="4536"/>
        <w:tab w:val="right" w:pos="9072"/>
      </w:tabs>
    </w:pPr>
  </w:style>
  <w:style w:type="character" w:customStyle="1" w:styleId="PieddepageCar">
    <w:name w:val="Pied de page Car"/>
    <w:basedOn w:val="Policepardfaut"/>
    <w:link w:val="Pieddepage"/>
    <w:uiPriority w:val="99"/>
    <w:rsid w:val="00677C61"/>
    <w:rPr>
      <w:rFonts w:ascii="Times New Roman" w:eastAsia="Times New Roman" w:hAnsi="Times New Roman" w:cs="Times New Roman"/>
      <w:sz w:val="24"/>
      <w:szCs w:val="24"/>
      <w:lang w:eastAsia="fr-FR"/>
    </w:rPr>
  </w:style>
  <w:style w:type="paragraph" w:styleId="Textedebulles">
    <w:name w:val="Balloon Text"/>
    <w:basedOn w:val="Normal"/>
    <w:link w:val="TextedebullesCar"/>
    <w:rsid w:val="00677C61"/>
    <w:rPr>
      <w:rFonts w:ascii="Tahoma" w:hAnsi="Tahoma" w:cs="Tahoma"/>
      <w:sz w:val="16"/>
      <w:szCs w:val="16"/>
    </w:rPr>
  </w:style>
  <w:style w:type="character" w:customStyle="1" w:styleId="TextedebullesCar">
    <w:name w:val="Texte de bulles Car"/>
    <w:basedOn w:val="Policepardfaut"/>
    <w:link w:val="Textedebulles"/>
    <w:rsid w:val="00677C61"/>
    <w:rPr>
      <w:rFonts w:ascii="Tahoma" w:eastAsia="Times New Roman" w:hAnsi="Tahoma" w:cs="Tahoma"/>
      <w:sz w:val="16"/>
      <w:szCs w:val="16"/>
      <w:lang w:eastAsia="fr-FR"/>
    </w:rPr>
  </w:style>
  <w:style w:type="table" w:styleId="Colonnes1">
    <w:name w:val="Table Columns 1"/>
    <w:basedOn w:val="TableauNormal"/>
    <w:rsid w:val="00677C61"/>
    <w:pPr>
      <w:spacing w:after="0" w:line="240" w:lineRule="auto"/>
    </w:pPr>
    <w:rPr>
      <w:rFonts w:ascii="Times New Roman" w:eastAsia="Times New Roman" w:hAnsi="Times New Roman" w:cs="Times New Roman"/>
      <w:b/>
      <w:bCs/>
      <w:sz w:val="20"/>
      <w:szCs w:val="20"/>
      <w:lang w:eastAsia="fr-FR"/>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aragraphedeliste">
    <w:name w:val="List Paragraph"/>
    <w:basedOn w:val="Normal"/>
    <w:uiPriority w:val="34"/>
    <w:qFormat/>
    <w:rsid w:val="00BC2BDA"/>
    <w:pPr>
      <w:ind w:left="720"/>
      <w:contextualSpacing/>
    </w:pPr>
  </w:style>
  <w:style w:type="character" w:customStyle="1" w:styleId="Titre1Car">
    <w:name w:val="Titre 1 Car"/>
    <w:basedOn w:val="Policepardfaut"/>
    <w:link w:val="Titre1"/>
    <w:uiPriority w:val="9"/>
    <w:rsid w:val="001319B3"/>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semiHidden/>
    <w:unhideWhenUsed/>
    <w:qFormat/>
    <w:rsid w:val="001319B3"/>
    <w:pPr>
      <w:spacing w:line="276" w:lineRule="auto"/>
      <w:outlineLvl w:val="9"/>
    </w:pPr>
    <w:rPr>
      <w:lang w:eastAsia="en-US"/>
    </w:rPr>
  </w:style>
  <w:style w:type="paragraph" w:styleId="Sansinterligne">
    <w:name w:val="No Spacing"/>
    <w:link w:val="SansinterligneCar"/>
    <w:uiPriority w:val="1"/>
    <w:qFormat/>
    <w:rsid w:val="00FE2BD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E2BDF"/>
    <w:rPr>
      <w:rFonts w:eastAsiaTheme="minorEastAsia"/>
    </w:rPr>
  </w:style>
  <w:style w:type="character" w:styleId="Numrodepage">
    <w:name w:val="page number"/>
    <w:basedOn w:val="Policepardfaut"/>
    <w:uiPriority w:val="99"/>
    <w:unhideWhenUsed/>
    <w:rsid w:val="004C3E87"/>
    <w:rPr>
      <w:rFonts w:eastAsiaTheme="minorEastAsia" w:cstheme="minorBidi"/>
      <w:bCs w:val="0"/>
      <w:iCs w:val="0"/>
      <w:szCs w:val="22"/>
      <w:lang w:val="fr-FR"/>
    </w:rPr>
  </w:style>
</w:styles>
</file>

<file path=word/webSettings.xml><?xml version="1.0" encoding="utf-8"?>
<w:webSettings xmlns:r="http://schemas.openxmlformats.org/officeDocument/2006/relationships" xmlns:w="http://schemas.openxmlformats.org/wordprocessingml/2006/main">
  <w:divs>
    <w:div w:id="62149016">
      <w:bodyDiv w:val="1"/>
      <w:marLeft w:val="0"/>
      <w:marRight w:val="0"/>
      <w:marTop w:val="0"/>
      <w:marBottom w:val="0"/>
      <w:divBdr>
        <w:top w:val="none" w:sz="0" w:space="0" w:color="auto"/>
        <w:left w:val="none" w:sz="0" w:space="0" w:color="auto"/>
        <w:bottom w:val="none" w:sz="0" w:space="0" w:color="auto"/>
        <w:right w:val="none" w:sz="0" w:space="0" w:color="auto"/>
      </w:divBdr>
    </w:div>
    <w:div w:id="99884229">
      <w:bodyDiv w:val="1"/>
      <w:marLeft w:val="0"/>
      <w:marRight w:val="0"/>
      <w:marTop w:val="0"/>
      <w:marBottom w:val="0"/>
      <w:divBdr>
        <w:top w:val="none" w:sz="0" w:space="0" w:color="auto"/>
        <w:left w:val="none" w:sz="0" w:space="0" w:color="auto"/>
        <w:bottom w:val="none" w:sz="0" w:space="0" w:color="auto"/>
        <w:right w:val="none" w:sz="0" w:space="0" w:color="auto"/>
      </w:divBdr>
    </w:div>
    <w:div w:id="267740566">
      <w:bodyDiv w:val="1"/>
      <w:marLeft w:val="0"/>
      <w:marRight w:val="0"/>
      <w:marTop w:val="0"/>
      <w:marBottom w:val="0"/>
      <w:divBdr>
        <w:top w:val="none" w:sz="0" w:space="0" w:color="auto"/>
        <w:left w:val="none" w:sz="0" w:space="0" w:color="auto"/>
        <w:bottom w:val="none" w:sz="0" w:space="0" w:color="auto"/>
        <w:right w:val="none" w:sz="0" w:space="0" w:color="auto"/>
      </w:divBdr>
    </w:div>
    <w:div w:id="529949619">
      <w:bodyDiv w:val="1"/>
      <w:marLeft w:val="0"/>
      <w:marRight w:val="0"/>
      <w:marTop w:val="0"/>
      <w:marBottom w:val="0"/>
      <w:divBdr>
        <w:top w:val="none" w:sz="0" w:space="0" w:color="auto"/>
        <w:left w:val="none" w:sz="0" w:space="0" w:color="auto"/>
        <w:bottom w:val="none" w:sz="0" w:space="0" w:color="auto"/>
        <w:right w:val="none" w:sz="0" w:space="0" w:color="auto"/>
      </w:divBdr>
    </w:div>
    <w:div w:id="592517977">
      <w:bodyDiv w:val="1"/>
      <w:marLeft w:val="0"/>
      <w:marRight w:val="0"/>
      <w:marTop w:val="0"/>
      <w:marBottom w:val="0"/>
      <w:divBdr>
        <w:top w:val="none" w:sz="0" w:space="0" w:color="auto"/>
        <w:left w:val="none" w:sz="0" w:space="0" w:color="auto"/>
        <w:bottom w:val="none" w:sz="0" w:space="0" w:color="auto"/>
        <w:right w:val="none" w:sz="0" w:space="0" w:color="auto"/>
      </w:divBdr>
    </w:div>
    <w:div w:id="1041249722">
      <w:bodyDiv w:val="1"/>
      <w:marLeft w:val="0"/>
      <w:marRight w:val="0"/>
      <w:marTop w:val="0"/>
      <w:marBottom w:val="0"/>
      <w:divBdr>
        <w:top w:val="none" w:sz="0" w:space="0" w:color="auto"/>
        <w:left w:val="none" w:sz="0" w:space="0" w:color="auto"/>
        <w:bottom w:val="none" w:sz="0" w:space="0" w:color="auto"/>
        <w:right w:val="none" w:sz="0" w:space="0" w:color="auto"/>
      </w:divBdr>
    </w:div>
    <w:div w:id="1061751348">
      <w:bodyDiv w:val="1"/>
      <w:marLeft w:val="0"/>
      <w:marRight w:val="0"/>
      <w:marTop w:val="0"/>
      <w:marBottom w:val="0"/>
      <w:divBdr>
        <w:top w:val="none" w:sz="0" w:space="0" w:color="auto"/>
        <w:left w:val="none" w:sz="0" w:space="0" w:color="auto"/>
        <w:bottom w:val="none" w:sz="0" w:space="0" w:color="auto"/>
        <w:right w:val="none" w:sz="0" w:space="0" w:color="auto"/>
      </w:divBdr>
    </w:div>
    <w:div w:id="1149204066">
      <w:bodyDiv w:val="1"/>
      <w:marLeft w:val="0"/>
      <w:marRight w:val="0"/>
      <w:marTop w:val="0"/>
      <w:marBottom w:val="0"/>
      <w:divBdr>
        <w:top w:val="none" w:sz="0" w:space="0" w:color="auto"/>
        <w:left w:val="none" w:sz="0" w:space="0" w:color="auto"/>
        <w:bottom w:val="none" w:sz="0" w:space="0" w:color="auto"/>
        <w:right w:val="none" w:sz="0" w:space="0" w:color="auto"/>
      </w:divBdr>
    </w:div>
    <w:div w:id="1630554899">
      <w:bodyDiv w:val="1"/>
      <w:marLeft w:val="0"/>
      <w:marRight w:val="0"/>
      <w:marTop w:val="0"/>
      <w:marBottom w:val="0"/>
      <w:divBdr>
        <w:top w:val="none" w:sz="0" w:space="0" w:color="auto"/>
        <w:left w:val="none" w:sz="0" w:space="0" w:color="auto"/>
        <w:bottom w:val="none" w:sz="0" w:space="0" w:color="auto"/>
        <w:right w:val="none" w:sz="0" w:space="0" w:color="auto"/>
      </w:divBdr>
    </w:div>
    <w:div w:id="192938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presentation_togo@yahoo.fr"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hyperlink" Target="mailto:representation_togo@yah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title/>
    <c:view3D>
      <c:rotX val="75"/>
      <c:perspective val="30"/>
    </c:view3D>
    <c:plotArea>
      <c:layout/>
      <c:pie3DChart>
        <c:varyColors val="1"/>
        <c:ser>
          <c:idx val="0"/>
          <c:order val="0"/>
          <c:tx>
            <c:strRef>
              <c:f>Feuil1!$B$1</c:f>
              <c:strCache>
                <c:ptCount val="1"/>
                <c:pt idx="0">
                  <c:v>Ventes</c:v>
                </c:pt>
              </c:strCache>
            </c:strRef>
          </c:tx>
          <c:explosion val="25"/>
          <c:dLbls>
            <c:dLbl>
              <c:idx val="0"/>
              <c:tx>
                <c:rich>
                  <a:bodyPr/>
                  <a:lstStyle/>
                  <a:p>
                    <a:r>
                      <a:rPr lang="en-US"/>
                      <a:t>CONTRIBUTION</a:t>
                    </a:r>
                    <a:r>
                      <a:rPr lang="en-US" baseline="0"/>
                      <a:t> RECHERCHEE</a:t>
                    </a:r>
                    <a:r>
                      <a:rPr lang="en-US"/>
                      <a:t>
80%</a:t>
                    </a:r>
                  </a:p>
                </c:rich>
              </c:tx>
              <c:showCatName val="1"/>
              <c:showPercent val="1"/>
            </c:dLbl>
            <c:dLbl>
              <c:idx val="1"/>
              <c:tx>
                <c:rich>
                  <a:bodyPr/>
                  <a:lstStyle/>
                  <a:p>
                    <a:r>
                      <a:rPr lang="en-US"/>
                      <a:t>PARTENAIRES</a:t>
                    </a:r>
                    <a:r>
                      <a:rPr lang="en-US" baseline="0"/>
                      <a:t> EXISTANTS</a:t>
                    </a:r>
                    <a:r>
                      <a:rPr lang="en-US"/>
                      <a:t>
24%</a:t>
                    </a:r>
                  </a:p>
                </c:rich>
              </c:tx>
              <c:showCatName val="1"/>
              <c:showPercent val="1"/>
            </c:dLbl>
            <c:dLbl>
              <c:idx val="2"/>
              <c:tx>
                <c:rich>
                  <a:bodyPr/>
                  <a:lstStyle/>
                  <a:p>
                    <a:r>
                      <a:rPr lang="en-US"/>
                      <a:t>FON.T.ES - TOGO /</a:t>
                    </a:r>
                    <a:r>
                      <a:rPr lang="en-US" baseline="0"/>
                      <a:t> COORD </a:t>
                    </a:r>
                    <a:r>
                      <a:rPr lang="en-US"/>
                      <a:t>PINV - LOME
1%</a:t>
                    </a:r>
                  </a:p>
                </c:rich>
              </c:tx>
              <c:showCatName val="1"/>
              <c:showPercent val="1"/>
            </c:dLbl>
            <c:showCatName val="1"/>
            <c:showPercent val="1"/>
            <c:showLeaderLines val="1"/>
          </c:dLbls>
          <c:cat>
            <c:strRef>
              <c:f>Feuil1!$A$2:$A$4</c:f>
              <c:strCache>
                <c:ptCount val="3"/>
                <c:pt idx="0">
                  <c:v>PARTENAIRE</c:v>
                </c:pt>
                <c:pt idx="1">
                  <c:v>PARTENAIRE 2</c:v>
                </c:pt>
                <c:pt idx="2">
                  <c:v>PINV - LOME</c:v>
                </c:pt>
              </c:strCache>
            </c:strRef>
          </c:cat>
          <c:val>
            <c:numRef>
              <c:f>Feuil1!$B$2:$B$4</c:f>
              <c:numCache>
                <c:formatCode>General</c:formatCode>
                <c:ptCount val="3"/>
                <c:pt idx="0">
                  <c:v>61</c:v>
                </c:pt>
                <c:pt idx="1">
                  <c:v>38</c:v>
                </c:pt>
                <c:pt idx="2">
                  <c:v>1</c:v>
                </c:pt>
              </c:numCache>
            </c:numRef>
          </c:val>
        </c:ser>
        <c:dLbls>
          <c:showCatName val="1"/>
          <c:showPercent val="1"/>
        </c:dLbls>
      </c:pie3DChart>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view3D>
      <c:rotX val="75"/>
      <c:perspective val="30"/>
    </c:view3D>
    <c:plotArea>
      <c:layout/>
      <c:pie3DChart>
        <c:varyColors val="1"/>
        <c:ser>
          <c:idx val="0"/>
          <c:order val="0"/>
          <c:tx>
            <c:strRef>
              <c:f>Feuil1!$B$1</c:f>
              <c:strCache>
                <c:ptCount val="1"/>
                <c:pt idx="0">
                  <c:v>Ventes</c:v>
                </c:pt>
              </c:strCache>
            </c:strRef>
          </c:tx>
          <c:explosion val="25"/>
          <c:dLbls>
            <c:showCatName val="1"/>
            <c:showPercent val="1"/>
            <c:showLeaderLines val="1"/>
          </c:dLbls>
          <c:cat>
            <c:strRef>
              <c:f>Feuil1!$A$2:$A$10</c:f>
              <c:strCache>
                <c:ptCount val="8"/>
                <c:pt idx="0">
                  <c:v>Admi/fonct</c:v>
                </c:pt>
                <c:pt idx="1">
                  <c:v>Objectif 1</c:v>
                </c:pt>
                <c:pt idx="2">
                  <c:v>Objectif 2</c:v>
                </c:pt>
                <c:pt idx="3">
                  <c:v>Objectif 3</c:v>
                </c:pt>
                <c:pt idx="4">
                  <c:v>Objectif 4</c:v>
                </c:pt>
                <c:pt idx="5">
                  <c:v>Objectif 5</c:v>
                </c:pt>
                <c:pt idx="6">
                  <c:v>Objectif 6</c:v>
                </c:pt>
                <c:pt idx="7">
                  <c:v>Objectif 7</c:v>
                </c:pt>
              </c:strCache>
            </c:strRef>
          </c:cat>
          <c:val>
            <c:numRef>
              <c:f>Feuil1!$B$2:$B$10</c:f>
              <c:numCache>
                <c:formatCode>General</c:formatCode>
                <c:ptCount val="8"/>
                <c:pt idx="0">
                  <c:v>18</c:v>
                </c:pt>
                <c:pt idx="1">
                  <c:v>33</c:v>
                </c:pt>
                <c:pt idx="2">
                  <c:v>9</c:v>
                </c:pt>
                <c:pt idx="3">
                  <c:v>22</c:v>
                </c:pt>
                <c:pt idx="4">
                  <c:v>12</c:v>
                </c:pt>
                <c:pt idx="5">
                  <c:v>1</c:v>
                </c:pt>
                <c:pt idx="6">
                  <c:v>2</c:v>
                </c:pt>
                <c:pt idx="7">
                  <c:v>3</c:v>
                </c:pt>
              </c:numCache>
            </c:numRef>
          </c:val>
        </c:ser>
        <c:dLbls>
          <c:showCatName val="1"/>
          <c:showPercent val="1"/>
        </c:dLbls>
      </c:pie3DChart>
    </c:plotArea>
    <c:plotVisOnly val="1"/>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580F6D-A0E8-4EF1-8F2C-69D332F0AB2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BA55E2A4-C1D0-459A-A37C-6C0AEA98ECAF}">
      <dgm:prSet phldrT="[Texte]" custT="1"/>
      <dgm:spPr/>
      <dgm:t>
        <a:bodyPr/>
        <a:lstStyle/>
        <a:p>
          <a:r>
            <a:rPr lang="fr-FR" sz="1200"/>
            <a:t>ADMINISTRATEUR DE FON.T.ES - TOGO</a:t>
          </a:r>
        </a:p>
      </dgm:t>
    </dgm:pt>
    <dgm:pt modelId="{28993A71-5C42-4A3B-8618-788A1D16918A}" type="parTrans" cxnId="{D554AA0A-471E-481F-B791-D08074A8DB89}">
      <dgm:prSet/>
      <dgm:spPr/>
      <dgm:t>
        <a:bodyPr/>
        <a:lstStyle/>
        <a:p>
          <a:endParaRPr lang="fr-FR"/>
        </a:p>
      </dgm:t>
    </dgm:pt>
    <dgm:pt modelId="{B65B6A8C-F4E4-4D7D-93AB-BB6F417D5972}" type="sibTrans" cxnId="{D554AA0A-471E-481F-B791-D08074A8DB89}">
      <dgm:prSet/>
      <dgm:spPr/>
      <dgm:t>
        <a:bodyPr/>
        <a:lstStyle/>
        <a:p>
          <a:endParaRPr lang="fr-FR"/>
        </a:p>
      </dgm:t>
    </dgm:pt>
    <dgm:pt modelId="{A04342B2-A809-4307-8E9A-F4B460DA0488}" type="asst">
      <dgm:prSet phldrT="[Texte]" custT="1"/>
      <dgm:spPr/>
      <dgm:t>
        <a:bodyPr/>
        <a:lstStyle/>
        <a:p>
          <a:r>
            <a:rPr lang="fr-FR" sz="1100"/>
            <a:t>COORDINATION PINV - LOME</a:t>
          </a:r>
          <a:endParaRPr lang="fr-FR" sz="600"/>
        </a:p>
      </dgm:t>
    </dgm:pt>
    <dgm:pt modelId="{BA18F984-30D5-424F-AED8-144E0C104D7C}" type="parTrans" cxnId="{15269208-6CA0-4C7F-8BA3-E7D5ED1E0A85}">
      <dgm:prSet/>
      <dgm:spPr/>
      <dgm:t>
        <a:bodyPr/>
        <a:lstStyle/>
        <a:p>
          <a:endParaRPr lang="fr-FR"/>
        </a:p>
      </dgm:t>
    </dgm:pt>
    <dgm:pt modelId="{2BDC1CB9-648E-4AA6-9D47-F1BF3B6ACE92}" type="sibTrans" cxnId="{15269208-6CA0-4C7F-8BA3-E7D5ED1E0A85}">
      <dgm:prSet/>
      <dgm:spPr/>
      <dgm:t>
        <a:bodyPr/>
        <a:lstStyle/>
        <a:p>
          <a:endParaRPr lang="fr-FR"/>
        </a:p>
      </dgm:t>
    </dgm:pt>
    <dgm:pt modelId="{1CEB0E7E-2BA5-4DD8-943B-8320068B465C}">
      <dgm:prSet phldrT="[Texte]" custT="1"/>
      <dgm:spPr/>
      <dgm:t>
        <a:bodyPr/>
        <a:lstStyle/>
        <a:p>
          <a:r>
            <a:rPr lang="fr-FR" sz="1100"/>
            <a:t>MEDECIN CHEF OPHTAMOLOGIE</a:t>
          </a:r>
        </a:p>
      </dgm:t>
    </dgm:pt>
    <dgm:pt modelId="{187C2B91-4D4E-4176-A473-535D9867B4CE}" type="parTrans" cxnId="{C92D930C-CC10-4D9B-B60A-D11DAB050598}">
      <dgm:prSet/>
      <dgm:spPr/>
      <dgm:t>
        <a:bodyPr/>
        <a:lstStyle/>
        <a:p>
          <a:endParaRPr lang="fr-FR"/>
        </a:p>
      </dgm:t>
    </dgm:pt>
    <dgm:pt modelId="{BE710A2A-9343-4FF2-902C-65821C9F5317}" type="sibTrans" cxnId="{C92D930C-CC10-4D9B-B60A-D11DAB050598}">
      <dgm:prSet/>
      <dgm:spPr/>
      <dgm:t>
        <a:bodyPr/>
        <a:lstStyle/>
        <a:p>
          <a:endParaRPr lang="fr-FR"/>
        </a:p>
      </dgm:t>
    </dgm:pt>
    <dgm:pt modelId="{43703821-99D5-4BD0-AE6A-56BCE74735A8}">
      <dgm:prSet phldrT="[Texte]" custT="1"/>
      <dgm:spPr/>
      <dgm:t>
        <a:bodyPr/>
        <a:lstStyle/>
        <a:p>
          <a:r>
            <a:rPr lang="fr-FR" sz="1100"/>
            <a:t>GESTIONNAIRE FINANCIER (E)</a:t>
          </a:r>
        </a:p>
      </dgm:t>
    </dgm:pt>
    <dgm:pt modelId="{EF9960A5-E165-428E-83C1-E9D5B3F2A3A3}" type="parTrans" cxnId="{5606C829-BF8A-4D04-A18A-3F7A6A61A001}">
      <dgm:prSet/>
      <dgm:spPr/>
      <dgm:t>
        <a:bodyPr/>
        <a:lstStyle/>
        <a:p>
          <a:endParaRPr lang="fr-FR"/>
        </a:p>
      </dgm:t>
    </dgm:pt>
    <dgm:pt modelId="{AA130953-BC90-4E23-8251-C6093FBCF49D}" type="sibTrans" cxnId="{5606C829-BF8A-4D04-A18A-3F7A6A61A001}">
      <dgm:prSet/>
      <dgm:spPr/>
      <dgm:t>
        <a:bodyPr/>
        <a:lstStyle/>
        <a:p>
          <a:endParaRPr lang="fr-FR"/>
        </a:p>
      </dgm:t>
    </dgm:pt>
    <dgm:pt modelId="{BF11FBBC-5B21-49C5-BEFE-C963C102007C}">
      <dgm:prSet custT="1"/>
      <dgm:spPr/>
      <dgm:t>
        <a:bodyPr/>
        <a:lstStyle/>
        <a:p>
          <a:r>
            <a:rPr lang="fr-FR" sz="1100"/>
            <a:t>CHAUFFEUR</a:t>
          </a:r>
        </a:p>
      </dgm:t>
    </dgm:pt>
    <dgm:pt modelId="{86F739CC-9DC7-43A3-B0C8-CE6DC11571EA}" type="parTrans" cxnId="{2081ECF3-CFDF-46DF-A435-44EEE69150F2}">
      <dgm:prSet/>
      <dgm:spPr/>
      <dgm:t>
        <a:bodyPr/>
        <a:lstStyle/>
        <a:p>
          <a:endParaRPr lang="fr-FR"/>
        </a:p>
      </dgm:t>
    </dgm:pt>
    <dgm:pt modelId="{561F066C-70E9-4DC0-846A-446046927E6B}" type="sibTrans" cxnId="{2081ECF3-CFDF-46DF-A435-44EEE69150F2}">
      <dgm:prSet/>
      <dgm:spPr/>
      <dgm:t>
        <a:bodyPr/>
        <a:lstStyle/>
        <a:p>
          <a:endParaRPr lang="fr-FR"/>
        </a:p>
      </dgm:t>
    </dgm:pt>
    <dgm:pt modelId="{1AE12E38-73CC-42EF-8F2C-F68C85CCEBB2}">
      <dgm:prSet custT="1"/>
      <dgm:spPr/>
      <dgm:t>
        <a:bodyPr/>
        <a:lstStyle/>
        <a:p>
          <a:r>
            <a:rPr lang="fr-FR" sz="1100"/>
            <a:t>SECRETAIRE DE BUREAU</a:t>
          </a:r>
        </a:p>
      </dgm:t>
    </dgm:pt>
    <dgm:pt modelId="{06F505AF-EACE-4B0C-858C-8FDE1BF7F806}" type="parTrans" cxnId="{7C15C1CA-9152-49DF-9E56-082C8F5B62A1}">
      <dgm:prSet/>
      <dgm:spPr/>
      <dgm:t>
        <a:bodyPr/>
        <a:lstStyle/>
        <a:p>
          <a:endParaRPr lang="fr-FR"/>
        </a:p>
      </dgm:t>
    </dgm:pt>
    <dgm:pt modelId="{AFBC140B-3AAF-40D2-B641-BB399EBCCA2F}" type="sibTrans" cxnId="{7C15C1CA-9152-49DF-9E56-082C8F5B62A1}">
      <dgm:prSet/>
      <dgm:spPr/>
      <dgm:t>
        <a:bodyPr/>
        <a:lstStyle/>
        <a:p>
          <a:endParaRPr lang="fr-FR"/>
        </a:p>
      </dgm:t>
    </dgm:pt>
    <dgm:pt modelId="{3656C31D-2F56-4620-A7D7-52BB6FC99CC0}">
      <dgm:prSet custT="1"/>
      <dgm:spPr/>
      <dgm:t>
        <a:bodyPr/>
        <a:lstStyle/>
        <a:p>
          <a:r>
            <a:rPr lang="fr-FR" sz="1100"/>
            <a:t>CONTRÔLEUR DELEGUE</a:t>
          </a:r>
        </a:p>
      </dgm:t>
    </dgm:pt>
    <dgm:pt modelId="{2B25CB42-A5F3-4972-BCBE-222D263BBFBC}" type="parTrans" cxnId="{D2F88B0C-D761-4C09-B837-7F729BCC6543}">
      <dgm:prSet/>
      <dgm:spPr/>
      <dgm:t>
        <a:bodyPr/>
        <a:lstStyle/>
        <a:p>
          <a:endParaRPr lang="fr-FR"/>
        </a:p>
      </dgm:t>
    </dgm:pt>
    <dgm:pt modelId="{052C7809-F828-453F-8247-23FCBB60F056}" type="sibTrans" cxnId="{D2F88B0C-D761-4C09-B837-7F729BCC6543}">
      <dgm:prSet/>
      <dgm:spPr/>
      <dgm:t>
        <a:bodyPr/>
        <a:lstStyle/>
        <a:p>
          <a:endParaRPr lang="fr-FR"/>
        </a:p>
      </dgm:t>
    </dgm:pt>
    <dgm:pt modelId="{68661140-5CAF-4A61-B58E-F66AC447D6B7}">
      <dgm:prSet custT="1"/>
      <dgm:spPr/>
      <dgm:t>
        <a:bodyPr/>
        <a:lstStyle/>
        <a:p>
          <a:r>
            <a:rPr lang="fr-FR" sz="1100"/>
            <a:t>TECHNICIENS SUPERIEURS EN OPHTALMOLOGIE</a:t>
          </a:r>
        </a:p>
      </dgm:t>
    </dgm:pt>
    <dgm:pt modelId="{6FB858A8-8927-4D20-8A16-8EE0CE4DD99D}" type="parTrans" cxnId="{66435A12-3B61-4892-9898-D53E6D1E1CA0}">
      <dgm:prSet/>
      <dgm:spPr/>
      <dgm:t>
        <a:bodyPr/>
        <a:lstStyle/>
        <a:p>
          <a:endParaRPr lang="fr-FR"/>
        </a:p>
      </dgm:t>
    </dgm:pt>
    <dgm:pt modelId="{2A8646C3-E85D-43F0-A076-E7BAEB14EF47}" type="sibTrans" cxnId="{66435A12-3B61-4892-9898-D53E6D1E1CA0}">
      <dgm:prSet/>
      <dgm:spPr/>
      <dgm:t>
        <a:bodyPr/>
        <a:lstStyle/>
        <a:p>
          <a:endParaRPr lang="fr-FR"/>
        </a:p>
      </dgm:t>
    </dgm:pt>
    <dgm:pt modelId="{2EE4A6DA-3CDA-4FEA-83B3-F1735DBE5F9B}">
      <dgm:prSet/>
      <dgm:spPr/>
      <dgm:t>
        <a:bodyPr/>
        <a:lstStyle/>
        <a:p>
          <a:r>
            <a:rPr lang="fr-FR"/>
            <a:t>AIDES - SOIGNANT (ES)</a:t>
          </a:r>
        </a:p>
      </dgm:t>
    </dgm:pt>
    <dgm:pt modelId="{CF8680A0-261C-437C-8273-B4B1B23C0C5E}" type="parTrans" cxnId="{32DDFD89-1CA5-40D9-A355-F1FFFB863888}">
      <dgm:prSet/>
      <dgm:spPr/>
      <dgm:t>
        <a:bodyPr/>
        <a:lstStyle/>
        <a:p>
          <a:endParaRPr lang="fr-FR"/>
        </a:p>
      </dgm:t>
    </dgm:pt>
    <dgm:pt modelId="{0A311103-0910-4B5D-AB11-A93C39D23DBA}" type="sibTrans" cxnId="{32DDFD89-1CA5-40D9-A355-F1FFFB863888}">
      <dgm:prSet/>
      <dgm:spPr/>
      <dgm:t>
        <a:bodyPr/>
        <a:lstStyle/>
        <a:p>
          <a:endParaRPr lang="fr-FR"/>
        </a:p>
      </dgm:t>
    </dgm:pt>
    <dgm:pt modelId="{E870384B-5309-4CE3-8895-355368E886B0}">
      <dgm:prSet custT="1"/>
      <dgm:spPr/>
      <dgm:t>
        <a:bodyPr/>
        <a:lstStyle/>
        <a:p>
          <a:r>
            <a:rPr lang="fr-FR" sz="1100"/>
            <a:t>CAISSIER (E)</a:t>
          </a:r>
        </a:p>
      </dgm:t>
    </dgm:pt>
    <dgm:pt modelId="{D041B38C-4695-4B6B-8136-D286AC3A3A00}" type="parTrans" cxnId="{829D4881-17F5-419F-B021-78CE99E45A69}">
      <dgm:prSet/>
      <dgm:spPr/>
      <dgm:t>
        <a:bodyPr/>
        <a:lstStyle/>
        <a:p>
          <a:endParaRPr lang="fr-FR"/>
        </a:p>
      </dgm:t>
    </dgm:pt>
    <dgm:pt modelId="{2C6B602A-1412-4928-BF73-C3F143ED3363}" type="sibTrans" cxnId="{829D4881-17F5-419F-B021-78CE99E45A69}">
      <dgm:prSet/>
      <dgm:spPr/>
      <dgm:t>
        <a:bodyPr/>
        <a:lstStyle/>
        <a:p>
          <a:endParaRPr lang="fr-FR"/>
        </a:p>
      </dgm:t>
    </dgm:pt>
    <dgm:pt modelId="{2BA29F06-2352-435A-A33F-610C722BF1F4}">
      <dgm:prSet phldrT="[Texte]" custT="1"/>
      <dgm:spPr/>
      <dgm:t>
        <a:bodyPr/>
        <a:lstStyle/>
        <a:p>
          <a:r>
            <a:rPr lang="fr-FR" sz="1100"/>
            <a:t>COORDONNATEUR</a:t>
          </a:r>
        </a:p>
      </dgm:t>
    </dgm:pt>
    <dgm:pt modelId="{2888C74C-F527-4E68-A77C-3F271FF3343F}" type="sibTrans" cxnId="{9C625BC8-AED4-49E3-8DBD-E96111934864}">
      <dgm:prSet/>
      <dgm:spPr/>
      <dgm:t>
        <a:bodyPr/>
        <a:lstStyle/>
        <a:p>
          <a:endParaRPr lang="fr-FR"/>
        </a:p>
      </dgm:t>
    </dgm:pt>
    <dgm:pt modelId="{E82557EA-5515-4B96-AFC9-961F60A1B678}" type="parTrans" cxnId="{9C625BC8-AED4-49E3-8DBD-E96111934864}">
      <dgm:prSet/>
      <dgm:spPr/>
      <dgm:t>
        <a:bodyPr/>
        <a:lstStyle/>
        <a:p>
          <a:endParaRPr lang="fr-FR"/>
        </a:p>
      </dgm:t>
    </dgm:pt>
    <dgm:pt modelId="{360CA882-44C7-4F8C-9ACD-DBDE1364E2FF}">
      <dgm:prSet/>
      <dgm:spPr/>
      <dgm:t>
        <a:bodyPr/>
        <a:lstStyle/>
        <a:p>
          <a:r>
            <a:rPr lang="fr-FR"/>
            <a:t>AGENT CHARGE D’ENTRETIEN</a:t>
          </a:r>
        </a:p>
      </dgm:t>
    </dgm:pt>
    <dgm:pt modelId="{EA57E5A4-E21A-4DC2-A2F6-959618B569AA}" type="parTrans" cxnId="{40207AB0-6BC9-4237-B394-D4A24B0C0A03}">
      <dgm:prSet/>
      <dgm:spPr/>
      <dgm:t>
        <a:bodyPr/>
        <a:lstStyle/>
        <a:p>
          <a:endParaRPr lang="fr-FR"/>
        </a:p>
      </dgm:t>
    </dgm:pt>
    <dgm:pt modelId="{B4DBCEFD-86B9-42A7-BF1D-CCCA0D44D8D7}" type="sibTrans" cxnId="{40207AB0-6BC9-4237-B394-D4A24B0C0A03}">
      <dgm:prSet/>
      <dgm:spPr/>
      <dgm:t>
        <a:bodyPr/>
        <a:lstStyle/>
        <a:p>
          <a:endParaRPr lang="fr-FR"/>
        </a:p>
      </dgm:t>
    </dgm:pt>
    <dgm:pt modelId="{B0A10581-36FD-4CA4-9D2C-2F202C5D951C}">
      <dgm:prSet custT="1"/>
      <dgm:spPr/>
      <dgm:t>
        <a:bodyPr/>
        <a:lstStyle/>
        <a:p>
          <a:r>
            <a:rPr lang="fr-FR" sz="1100"/>
            <a:t>GARDIEN</a:t>
          </a:r>
        </a:p>
      </dgm:t>
    </dgm:pt>
    <dgm:pt modelId="{8BF32D75-943C-4715-AE96-B4835C081F36}" type="sibTrans" cxnId="{96DDFCF5-91CE-4243-8267-DC45B5BB1F95}">
      <dgm:prSet/>
      <dgm:spPr/>
      <dgm:t>
        <a:bodyPr/>
        <a:lstStyle/>
        <a:p>
          <a:endParaRPr lang="fr-FR"/>
        </a:p>
      </dgm:t>
    </dgm:pt>
    <dgm:pt modelId="{E642DDB0-891B-431A-8F79-9A4EE7C020D2}" type="parTrans" cxnId="{96DDFCF5-91CE-4243-8267-DC45B5BB1F95}">
      <dgm:prSet/>
      <dgm:spPr/>
      <dgm:t>
        <a:bodyPr/>
        <a:lstStyle/>
        <a:p>
          <a:endParaRPr lang="fr-FR"/>
        </a:p>
      </dgm:t>
    </dgm:pt>
    <dgm:pt modelId="{DB953F05-E603-45D0-9800-2B41735EC8D6}" type="pres">
      <dgm:prSet presAssocID="{E9580F6D-A0E8-4EF1-8F2C-69D332F0AB2E}" presName="hierChild1" presStyleCnt="0">
        <dgm:presLayoutVars>
          <dgm:orgChart val="1"/>
          <dgm:chPref val="1"/>
          <dgm:dir/>
          <dgm:animOne val="branch"/>
          <dgm:animLvl val="lvl"/>
          <dgm:resizeHandles/>
        </dgm:presLayoutVars>
      </dgm:prSet>
      <dgm:spPr/>
      <dgm:t>
        <a:bodyPr/>
        <a:lstStyle/>
        <a:p>
          <a:endParaRPr lang="fr-FR"/>
        </a:p>
      </dgm:t>
    </dgm:pt>
    <dgm:pt modelId="{2CC89778-9A43-4BC5-A364-7ADCF3842214}" type="pres">
      <dgm:prSet presAssocID="{BA55E2A4-C1D0-459A-A37C-6C0AEA98ECAF}" presName="hierRoot1" presStyleCnt="0">
        <dgm:presLayoutVars>
          <dgm:hierBranch val="init"/>
        </dgm:presLayoutVars>
      </dgm:prSet>
      <dgm:spPr/>
    </dgm:pt>
    <dgm:pt modelId="{902F078E-D195-4E22-BDB7-08151853E087}" type="pres">
      <dgm:prSet presAssocID="{BA55E2A4-C1D0-459A-A37C-6C0AEA98ECAF}" presName="rootComposite1" presStyleCnt="0"/>
      <dgm:spPr/>
    </dgm:pt>
    <dgm:pt modelId="{671BED54-1BA3-45A4-A882-EF4B184622A9}" type="pres">
      <dgm:prSet presAssocID="{BA55E2A4-C1D0-459A-A37C-6C0AEA98ECAF}" presName="rootText1" presStyleLbl="node0" presStyleIdx="0" presStyleCnt="1" custScaleX="162666" custLinFactNeighborY="-172">
        <dgm:presLayoutVars>
          <dgm:chPref val="3"/>
        </dgm:presLayoutVars>
      </dgm:prSet>
      <dgm:spPr/>
      <dgm:t>
        <a:bodyPr/>
        <a:lstStyle/>
        <a:p>
          <a:endParaRPr lang="fr-FR"/>
        </a:p>
      </dgm:t>
    </dgm:pt>
    <dgm:pt modelId="{BD9087AB-142C-4958-8A7B-43E574FBBE68}" type="pres">
      <dgm:prSet presAssocID="{BA55E2A4-C1D0-459A-A37C-6C0AEA98ECAF}" presName="rootConnector1" presStyleLbl="node1" presStyleIdx="0" presStyleCnt="0"/>
      <dgm:spPr/>
      <dgm:t>
        <a:bodyPr/>
        <a:lstStyle/>
        <a:p>
          <a:endParaRPr lang="fr-FR"/>
        </a:p>
      </dgm:t>
    </dgm:pt>
    <dgm:pt modelId="{4A1BA9D1-D377-429F-8CE0-7892B8D5D795}" type="pres">
      <dgm:prSet presAssocID="{BA55E2A4-C1D0-459A-A37C-6C0AEA98ECAF}" presName="hierChild2" presStyleCnt="0"/>
      <dgm:spPr/>
    </dgm:pt>
    <dgm:pt modelId="{805EB65C-0202-4763-8435-DA31375F857E}" type="pres">
      <dgm:prSet presAssocID="{187C2B91-4D4E-4176-A473-535D9867B4CE}" presName="Name37" presStyleLbl="parChTrans1D2" presStyleIdx="0" presStyleCnt="4"/>
      <dgm:spPr/>
      <dgm:t>
        <a:bodyPr/>
        <a:lstStyle/>
        <a:p>
          <a:endParaRPr lang="fr-FR"/>
        </a:p>
      </dgm:t>
    </dgm:pt>
    <dgm:pt modelId="{582A0A01-D1EE-4B7E-9A1C-09527C193A74}" type="pres">
      <dgm:prSet presAssocID="{1CEB0E7E-2BA5-4DD8-943B-8320068B465C}" presName="hierRoot2" presStyleCnt="0">
        <dgm:presLayoutVars>
          <dgm:hierBranch/>
        </dgm:presLayoutVars>
      </dgm:prSet>
      <dgm:spPr/>
    </dgm:pt>
    <dgm:pt modelId="{DBA07C6C-8224-4D55-A12A-F91339725341}" type="pres">
      <dgm:prSet presAssocID="{1CEB0E7E-2BA5-4DD8-943B-8320068B465C}" presName="rootComposite" presStyleCnt="0"/>
      <dgm:spPr/>
    </dgm:pt>
    <dgm:pt modelId="{FE41B060-40E7-4587-9167-8B7AC2599DC3}" type="pres">
      <dgm:prSet presAssocID="{1CEB0E7E-2BA5-4DD8-943B-8320068B465C}" presName="rootText" presStyleLbl="node2" presStyleIdx="0" presStyleCnt="3" custScaleX="115568">
        <dgm:presLayoutVars>
          <dgm:chPref val="3"/>
        </dgm:presLayoutVars>
      </dgm:prSet>
      <dgm:spPr/>
      <dgm:t>
        <a:bodyPr/>
        <a:lstStyle/>
        <a:p>
          <a:endParaRPr lang="fr-FR"/>
        </a:p>
      </dgm:t>
    </dgm:pt>
    <dgm:pt modelId="{E19EC8D9-D958-4350-8ADA-C576355F6A3F}" type="pres">
      <dgm:prSet presAssocID="{1CEB0E7E-2BA5-4DD8-943B-8320068B465C}" presName="rootConnector" presStyleLbl="node2" presStyleIdx="0" presStyleCnt="3"/>
      <dgm:spPr/>
      <dgm:t>
        <a:bodyPr/>
        <a:lstStyle/>
        <a:p>
          <a:endParaRPr lang="fr-FR"/>
        </a:p>
      </dgm:t>
    </dgm:pt>
    <dgm:pt modelId="{3EBDBFC2-4095-4BB0-ABD8-1113B07DC3CA}" type="pres">
      <dgm:prSet presAssocID="{1CEB0E7E-2BA5-4DD8-943B-8320068B465C}" presName="hierChild4" presStyleCnt="0"/>
      <dgm:spPr/>
    </dgm:pt>
    <dgm:pt modelId="{5B68BFB5-75C7-42AF-92A5-82626CCFEED7}" type="pres">
      <dgm:prSet presAssocID="{6FB858A8-8927-4D20-8A16-8EE0CE4DD99D}" presName="Name35" presStyleLbl="parChTrans1D3" presStyleIdx="0" presStyleCnt="4"/>
      <dgm:spPr/>
      <dgm:t>
        <a:bodyPr/>
        <a:lstStyle/>
        <a:p>
          <a:endParaRPr lang="fr-FR"/>
        </a:p>
      </dgm:t>
    </dgm:pt>
    <dgm:pt modelId="{E5C310BF-A468-4D9E-BBBF-2B2740144B1E}" type="pres">
      <dgm:prSet presAssocID="{68661140-5CAF-4A61-B58E-F66AC447D6B7}" presName="hierRoot2" presStyleCnt="0">
        <dgm:presLayoutVars>
          <dgm:hierBranch/>
        </dgm:presLayoutVars>
      </dgm:prSet>
      <dgm:spPr/>
    </dgm:pt>
    <dgm:pt modelId="{61E91D76-A88E-4FBE-A2CB-3592776D48FB}" type="pres">
      <dgm:prSet presAssocID="{68661140-5CAF-4A61-B58E-F66AC447D6B7}" presName="rootComposite" presStyleCnt="0"/>
      <dgm:spPr/>
    </dgm:pt>
    <dgm:pt modelId="{D7F83E1A-A25B-4816-AFB5-A93205ACFAB3}" type="pres">
      <dgm:prSet presAssocID="{68661140-5CAF-4A61-B58E-F66AC447D6B7}" presName="rootText" presStyleLbl="node3" presStyleIdx="0" presStyleCnt="4" custScaleX="130587">
        <dgm:presLayoutVars>
          <dgm:chPref val="3"/>
        </dgm:presLayoutVars>
      </dgm:prSet>
      <dgm:spPr/>
      <dgm:t>
        <a:bodyPr/>
        <a:lstStyle/>
        <a:p>
          <a:endParaRPr lang="fr-FR"/>
        </a:p>
      </dgm:t>
    </dgm:pt>
    <dgm:pt modelId="{BA060862-4764-418F-897A-144B4296D3DE}" type="pres">
      <dgm:prSet presAssocID="{68661140-5CAF-4A61-B58E-F66AC447D6B7}" presName="rootConnector" presStyleLbl="node3" presStyleIdx="0" presStyleCnt="4"/>
      <dgm:spPr/>
      <dgm:t>
        <a:bodyPr/>
        <a:lstStyle/>
        <a:p>
          <a:endParaRPr lang="fr-FR"/>
        </a:p>
      </dgm:t>
    </dgm:pt>
    <dgm:pt modelId="{D07FDB66-C794-44EF-9D32-2088788825D7}" type="pres">
      <dgm:prSet presAssocID="{68661140-5CAF-4A61-B58E-F66AC447D6B7}" presName="hierChild4" presStyleCnt="0"/>
      <dgm:spPr/>
    </dgm:pt>
    <dgm:pt modelId="{364D6F58-8369-4BF8-8564-1AA99F01988A}" type="pres">
      <dgm:prSet presAssocID="{CF8680A0-261C-437C-8273-B4B1B23C0C5E}" presName="Name35" presStyleLbl="parChTrans1D4" presStyleIdx="0" presStyleCnt="4"/>
      <dgm:spPr/>
      <dgm:t>
        <a:bodyPr/>
        <a:lstStyle/>
        <a:p>
          <a:endParaRPr lang="fr-FR"/>
        </a:p>
      </dgm:t>
    </dgm:pt>
    <dgm:pt modelId="{E952EA79-FC56-4797-BB81-1A7216A26B7C}" type="pres">
      <dgm:prSet presAssocID="{2EE4A6DA-3CDA-4FEA-83B3-F1735DBE5F9B}" presName="hierRoot2" presStyleCnt="0">
        <dgm:presLayoutVars>
          <dgm:hierBranch val="init"/>
        </dgm:presLayoutVars>
      </dgm:prSet>
      <dgm:spPr/>
    </dgm:pt>
    <dgm:pt modelId="{519DFAD1-FADF-4AD8-9BB1-46E1FD715685}" type="pres">
      <dgm:prSet presAssocID="{2EE4A6DA-3CDA-4FEA-83B3-F1735DBE5F9B}" presName="rootComposite" presStyleCnt="0"/>
      <dgm:spPr/>
    </dgm:pt>
    <dgm:pt modelId="{2080F073-E724-4E9B-BCB2-667DD796B6A5}" type="pres">
      <dgm:prSet presAssocID="{2EE4A6DA-3CDA-4FEA-83B3-F1735DBE5F9B}" presName="rootText" presStyleLbl="node4" presStyleIdx="0" presStyleCnt="4">
        <dgm:presLayoutVars>
          <dgm:chPref val="3"/>
        </dgm:presLayoutVars>
      </dgm:prSet>
      <dgm:spPr/>
      <dgm:t>
        <a:bodyPr/>
        <a:lstStyle/>
        <a:p>
          <a:endParaRPr lang="fr-FR"/>
        </a:p>
      </dgm:t>
    </dgm:pt>
    <dgm:pt modelId="{4D5C5B0F-3018-47C0-BEB7-33DB1537AC45}" type="pres">
      <dgm:prSet presAssocID="{2EE4A6DA-3CDA-4FEA-83B3-F1735DBE5F9B}" presName="rootConnector" presStyleLbl="node4" presStyleIdx="0" presStyleCnt="4"/>
      <dgm:spPr/>
      <dgm:t>
        <a:bodyPr/>
        <a:lstStyle/>
        <a:p>
          <a:endParaRPr lang="fr-FR"/>
        </a:p>
      </dgm:t>
    </dgm:pt>
    <dgm:pt modelId="{50E6992E-579A-4A8C-AD8C-108DB9BE6D62}" type="pres">
      <dgm:prSet presAssocID="{2EE4A6DA-3CDA-4FEA-83B3-F1735DBE5F9B}" presName="hierChild4" presStyleCnt="0"/>
      <dgm:spPr/>
    </dgm:pt>
    <dgm:pt modelId="{30B18F5E-7E3D-464D-8474-1A0F95091132}" type="pres">
      <dgm:prSet presAssocID="{2EE4A6DA-3CDA-4FEA-83B3-F1735DBE5F9B}" presName="hierChild5" presStyleCnt="0"/>
      <dgm:spPr/>
    </dgm:pt>
    <dgm:pt modelId="{DD5E1E30-9C3B-4043-91BE-40B4B31E36AA}" type="pres">
      <dgm:prSet presAssocID="{68661140-5CAF-4A61-B58E-F66AC447D6B7}" presName="hierChild5" presStyleCnt="0"/>
      <dgm:spPr/>
    </dgm:pt>
    <dgm:pt modelId="{324D686E-2FAF-4B96-8FFF-03DD7FB949A1}" type="pres">
      <dgm:prSet presAssocID="{1CEB0E7E-2BA5-4DD8-943B-8320068B465C}" presName="hierChild5" presStyleCnt="0"/>
      <dgm:spPr/>
    </dgm:pt>
    <dgm:pt modelId="{BFAC15D0-EA5B-42D1-ABE8-31BFA347099D}" type="pres">
      <dgm:prSet presAssocID="{E82557EA-5515-4B96-AFC9-961F60A1B678}" presName="Name37" presStyleLbl="parChTrans1D2" presStyleIdx="1" presStyleCnt="4"/>
      <dgm:spPr/>
      <dgm:t>
        <a:bodyPr/>
        <a:lstStyle/>
        <a:p>
          <a:endParaRPr lang="fr-FR"/>
        </a:p>
      </dgm:t>
    </dgm:pt>
    <dgm:pt modelId="{6A171B72-04AB-45E2-A66A-D482158619CD}" type="pres">
      <dgm:prSet presAssocID="{2BA29F06-2352-435A-A33F-610C722BF1F4}" presName="hierRoot2" presStyleCnt="0">
        <dgm:presLayoutVars>
          <dgm:hierBranch/>
        </dgm:presLayoutVars>
      </dgm:prSet>
      <dgm:spPr/>
    </dgm:pt>
    <dgm:pt modelId="{42E1F0A6-3F68-42EB-9423-ECC2FD594E6C}" type="pres">
      <dgm:prSet presAssocID="{2BA29F06-2352-435A-A33F-610C722BF1F4}" presName="rootComposite" presStyleCnt="0"/>
      <dgm:spPr/>
    </dgm:pt>
    <dgm:pt modelId="{B2FEA095-535F-41CC-A6C9-0D2ECA157E54}" type="pres">
      <dgm:prSet presAssocID="{2BA29F06-2352-435A-A33F-610C722BF1F4}" presName="rootText" presStyleLbl="node2" presStyleIdx="1" presStyleCnt="3" custScaleX="133665">
        <dgm:presLayoutVars>
          <dgm:chPref val="3"/>
        </dgm:presLayoutVars>
      </dgm:prSet>
      <dgm:spPr/>
      <dgm:t>
        <a:bodyPr/>
        <a:lstStyle/>
        <a:p>
          <a:endParaRPr lang="fr-FR"/>
        </a:p>
      </dgm:t>
    </dgm:pt>
    <dgm:pt modelId="{3572F47D-CC99-4E9B-9DD9-CAC7B63B9F47}" type="pres">
      <dgm:prSet presAssocID="{2BA29F06-2352-435A-A33F-610C722BF1F4}" presName="rootConnector" presStyleLbl="node2" presStyleIdx="1" presStyleCnt="3"/>
      <dgm:spPr/>
      <dgm:t>
        <a:bodyPr/>
        <a:lstStyle/>
        <a:p>
          <a:endParaRPr lang="fr-FR"/>
        </a:p>
      </dgm:t>
    </dgm:pt>
    <dgm:pt modelId="{C45C9302-46CC-4232-9D04-973B6AE0A94C}" type="pres">
      <dgm:prSet presAssocID="{2BA29F06-2352-435A-A33F-610C722BF1F4}" presName="hierChild4" presStyleCnt="0"/>
      <dgm:spPr/>
    </dgm:pt>
    <dgm:pt modelId="{DC7D766E-52A7-4322-995F-113A70D0C1D9}" type="pres">
      <dgm:prSet presAssocID="{06F505AF-EACE-4B0C-858C-8FDE1BF7F806}" presName="Name35" presStyleLbl="parChTrans1D3" presStyleIdx="1" presStyleCnt="4"/>
      <dgm:spPr/>
      <dgm:t>
        <a:bodyPr/>
        <a:lstStyle/>
        <a:p>
          <a:endParaRPr lang="fr-FR"/>
        </a:p>
      </dgm:t>
    </dgm:pt>
    <dgm:pt modelId="{65575F98-55C8-456B-9FD3-BA979CEFD1C0}" type="pres">
      <dgm:prSet presAssocID="{1AE12E38-73CC-42EF-8F2C-F68C85CCEBB2}" presName="hierRoot2" presStyleCnt="0">
        <dgm:presLayoutVars>
          <dgm:hierBranch val="init"/>
        </dgm:presLayoutVars>
      </dgm:prSet>
      <dgm:spPr/>
    </dgm:pt>
    <dgm:pt modelId="{5E7A5F13-E296-437E-80D5-AC8126BEEA95}" type="pres">
      <dgm:prSet presAssocID="{1AE12E38-73CC-42EF-8F2C-F68C85CCEBB2}" presName="rootComposite" presStyleCnt="0"/>
      <dgm:spPr/>
    </dgm:pt>
    <dgm:pt modelId="{5F5F6891-9C41-422A-9CC8-4B49EB918AAC}" type="pres">
      <dgm:prSet presAssocID="{1AE12E38-73CC-42EF-8F2C-F68C85CCEBB2}" presName="rootText" presStyleLbl="node3" presStyleIdx="1" presStyleCnt="4">
        <dgm:presLayoutVars>
          <dgm:chPref val="3"/>
        </dgm:presLayoutVars>
      </dgm:prSet>
      <dgm:spPr/>
      <dgm:t>
        <a:bodyPr/>
        <a:lstStyle/>
        <a:p>
          <a:endParaRPr lang="fr-FR"/>
        </a:p>
      </dgm:t>
    </dgm:pt>
    <dgm:pt modelId="{31C7C4EC-D557-4549-BED2-E15C6DCD646C}" type="pres">
      <dgm:prSet presAssocID="{1AE12E38-73CC-42EF-8F2C-F68C85CCEBB2}" presName="rootConnector" presStyleLbl="node3" presStyleIdx="1" presStyleCnt="4"/>
      <dgm:spPr/>
      <dgm:t>
        <a:bodyPr/>
        <a:lstStyle/>
        <a:p>
          <a:endParaRPr lang="fr-FR"/>
        </a:p>
      </dgm:t>
    </dgm:pt>
    <dgm:pt modelId="{07866152-53D4-4B89-9E7F-942E66BA9C22}" type="pres">
      <dgm:prSet presAssocID="{1AE12E38-73CC-42EF-8F2C-F68C85CCEBB2}" presName="hierChild4" presStyleCnt="0"/>
      <dgm:spPr/>
    </dgm:pt>
    <dgm:pt modelId="{A85D644B-9422-4569-873B-974560BE82D7}" type="pres">
      <dgm:prSet presAssocID="{1AE12E38-73CC-42EF-8F2C-F68C85CCEBB2}" presName="hierChild5" presStyleCnt="0"/>
      <dgm:spPr/>
    </dgm:pt>
    <dgm:pt modelId="{19656F02-EB09-4273-9265-B0680D50C81F}" type="pres">
      <dgm:prSet presAssocID="{2B25CB42-A5F3-4972-BCBE-222D263BBFBC}" presName="Name35" presStyleLbl="parChTrans1D3" presStyleIdx="2" presStyleCnt="4"/>
      <dgm:spPr/>
      <dgm:t>
        <a:bodyPr/>
        <a:lstStyle/>
        <a:p>
          <a:endParaRPr lang="fr-FR"/>
        </a:p>
      </dgm:t>
    </dgm:pt>
    <dgm:pt modelId="{25AD1353-BF7F-4D67-9173-7401003967E0}" type="pres">
      <dgm:prSet presAssocID="{3656C31D-2F56-4620-A7D7-52BB6FC99CC0}" presName="hierRoot2" presStyleCnt="0">
        <dgm:presLayoutVars>
          <dgm:hierBranch/>
        </dgm:presLayoutVars>
      </dgm:prSet>
      <dgm:spPr/>
    </dgm:pt>
    <dgm:pt modelId="{841A52B1-F028-4AA3-B698-7E9193DAE575}" type="pres">
      <dgm:prSet presAssocID="{3656C31D-2F56-4620-A7D7-52BB6FC99CC0}" presName="rootComposite" presStyleCnt="0"/>
      <dgm:spPr/>
    </dgm:pt>
    <dgm:pt modelId="{DC2E6D83-91DC-4CE0-9661-CE0EACBA17E5}" type="pres">
      <dgm:prSet presAssocID="{3656C31D-2F56-4620-A7D7-52BB6FC99CC0}" presName="rootText" presStyleLbl="node3" presStyleIdx="2" presStyleCnt="4">
        <dgm:presLayoutVars>
          <dgm:chPref val="3"/>
        </dgm:presLayoutVars>
      </dgm:prSet>
      <dgm:spPr/>
      <dgm:t>
        <a:bodyPr/>
        <a:lstStyle/>
        <a:p>
          <a:endParaRPr lang="fr-FR"/>
        </a:p>
      </dgm:t>
    </dgm:pt>
    <dgm:pt modelId="{ED8ACF4E-8142-44B9-9CB7-E0A7953F1A31}" type="pres">
      <dgm:prSet presAssocID="{3656C31D-2F56-4620-A7D7-52BB6FC99CC0}" presName="rootConnector" presStyleLbl="node3" presStyleIdx="2" presStyleCnt="4"/>
      <dgm:spPr/>
      <dgm:t>
        <a:bodyPr/>
        <a:lstStyle/>
        <a:p>
          <a:endParaRPr lang="fr-FR"/>
        </a:p>
      </dgm:t>
    </dgm:pt>
    <dgm:pt modelId="{19D74F48-05D3-41AD-BF20-E3A8337AD76F}" type="pres">
      <dgm:prSet presAssocID="{3656C31D-2F56-4620-A7D7-52BB6FC99CC0}" presName="hierChild4" presStyleCnt="0"/>
      <dgm:spPr/>
    </dgm:pt>
    <dgm:pt modelId="{587A6BA5-193B-4083-8A9C-E94F32402E59}" type="pres">
      <dgm:prSet presAssocID="{EA57E5A4-E21A-4DC2-A2F6-959618B569AA}" presName="Name35" presStyleLbl="parChTrans1D4" presStyleIdx="1" presStyleCnt="4"/>
      <dgm:spPr/>
      <dgm:t>
        <a:bodyPr/>
        <a:lstStyle/>
        <a:p>
          <a:endParaRPr lang="fr-FR"/>
        </a:p>
      </dgm:t>
    </dgm:pt>
    <dgm:pt modelId="{79B96109-A756-40BF-937B-0AC7A4FD47B3}" type="pres">
      <dgm:prSet presAssocID="{360CA882-44C7-4F8C-9ACD-DBDE1364E2FF}" presName="hierRoot2" presStyleCnt="0">
        <dgm:presLayoutVars>
          <dgm:hierBranch val="init"/>
        </dgm:presLayoutVars>
      </dgm:prSet>
      <dgm:spPr/>
    </dgm:pt>
    <dgm:pt modelId="{0403C94D-FB9C-4862-9D9F-AE125B9E85ED}" type="pres">
      <dgm:prSet presAssocID="{360CA882-44C7-4F8C-9ACD-DBDE1364E2FF}" presName="rootComposite" presStyleCnt="0"/>
      <dgm:spPr/>
    </dgm:pt>
    <dgm:pt modelId="{43192C22-3EDF-41C0-B860-90E04947D2AA}" type="pres">
      <dgm:prSet presAssocID="{360CA882-44C7-4F8C-9ACD-DBDE1364E2FF}" presName="rootText" presStyleLbl="node4" presStyleIdx="1" presStyleCnt="4">
        <dgm:presLayoutVars>
          <dgm:chPref val="3"/>
        </dgm:presLayoutVars>
      </dgm:prSet>
      <dgm:spPr/>
      <dgm:t>
        <a:bodyPr/>
        <a:lstStyle/>
        <a:p>
          <a:endParaRPr lang="fr-FR"/>
        </a:p>
      </dgm:t>
    </dgm:pt>
    <dgm:pt modelId="{FA4F9506-6DEE-4DEA-9F83-1F20E7A1784F}" type="pres">
      <dgm:prSet presAssocID="{360CA882-44C7-4F8C-9ACD-DBDE1364E2FF}" presName="rootConnector" presStyleLbl="node4" presStyleIdx="1" presStyleCnt="4"/>
      <dgm:spPr/>
      <dgm:t>
        <a:bodyPr/>
        <a:lstStyle/>
        <a:p>
          <a:endParaRPr lang="fr-FR"/>
        </a:p>
      </dgm:t>
    </dgm:pt>
    <dgm:pt modelId="{7216FE6D-1C67-4A19-ACD2-483B70A8E4D5}" type="pres">
      <dgm:prSet presAssocID="{360CA882-44C7-4F8C-9ACD-DBDE1364E2FF}" presName="hierChild4" presStyleCnt="0"/>
      <dgm:spPr/>
    </dgm:pt>
    <dgm:pt modelId="{43F844AD-951A-4AD8-A1D2-6044433907EE}" type="pres">
      <dgm:prSet presAssocID="{360CA882-44C7-4F8C-9ACD-DBDE1364E2FF}" presName="hierChild5" presStyleCnt="0"/>
      <dgm:spPr/>
    </dgm:pt>
    <dgm:pt modelId="{970913AF-E479-4DD4-B678-86E965456D54}" type="pres">
      <dgm:prSet presAssocID="{E642DDB0-891B-431A-8F79-9A4EE7C020D2}" presName="Name35" presStyleLbl="parChTrans1D4" presStyleIdx="2" presStyleCnt="4"/>
      <dgm:spPr/>
      <dgm:t>
        <a:bodyPr/>
        <a:lstStyle/>
        <a:p>
          <a:endParaRPr lang="fr-FR"/>
        </a:p>
      </dgm:t>
    </dgm:pt>
    <dgm:pt modelId="{C7CBD1FC-DA2F-43CB-9AA8-6B4A425C7C7F}" type="pres">
      <dgm:prSet presAssocID="{B0A10581-36FD-4CA4-9D2C-2F202C5D951C}" presName="hierRoot2" presStyleCnt="0">
        <dgm:presLayoutVars>
          <dgm:hierBranch val="init"/>
        </dgm:presLayoutVars>
      </dgm:prSet>
      <dgm:spPr/>
    </dgm:pt>
    <dgm:pt modelId="{1673D098-EEFA-40C3-B892-9D2EFE31C12B}" type="pres">
      <dgm:prSet presAssocID="{B0A10581-36FD-4CA4-9D2C-2F202C5D951C}" presName="rootComposite" presStyleCnt="0"/>
      <dgm:spPr/>
    </dgm:pt>
    <dgm:pt modelId="{8F1D377C-62EE-4B07-815D-592710F65F99}" type="pres">
      <dgm:prSet presAssocID="{B0A10581-36FD-4CA4-9D2C-2F202C5D951C}" presName="rootText" presStyleLbl="node4" presStyleIdx="2" presStyleCnt="4" custLinFactNeighborY="1352">
        <dgm:presLayoutVars>
          <dgm:chPref val="3"/>
        </dgm:presLayoutVars>
      </dgm:prSet>
      <dgm:spPr/>
      <dgm:t>
        <a:bodyPr/>
        <a:lstStyle/>
        <a:p>
          <a:endParaRPr lang="fr-FR"/>
        </a:p>
      </dgm:t>
    </dgm:pt>
    <dgm:pt modelId="{B4F16D93-BA69-4D20-BD37-2D58DAA934FE}" type="pres">
      <dgm:prSet presAssocID="{B0A10581-36FD-4CA4-9D2C-2F202C5D951C}" presName="rootConnector" presStyleLbl="node4" presStyleIdx="2" presStyleCnt="4"/>
      <dgm:spPr/>
      <dgm:t>
        <a:bodyPr/>
        <a:lstStyle/>
        <a:p>
          <a:endParaRPr lang="fr-FR"/>
        </a:p>
      </dgm:t>
    </dgm:pt>
    <dgm:pt modelId="{43284C49-C82D-4E68-9239-6606FBC91EA2}" type="pres">
      <dgm:prSet presAssocID="{B0A10581-36FD-4CA4-9D2C-2F202C5D951C}" presName="hierChild4" presStyleCnt="0"/>
      <dgm:spPr/>
    </dgm:pt>
    <dgm:pt modelId="{F8AFB39F-F03F-4AAF-99CD-7DE9D7C048D4}" type="pres">
      <dgm:prSet presAssocID="{B0A10581-36FD-4CA4-9D2C-2F202C5D951C}" presName="hierChild5" presStyleCnt="0"/>
      <dgm:spPr/>
    </dgm:pt>
    <dgm:pt modelId="{F1A0F010-DC90-406E-A798-F237A050EEDD}" type="pres">
      <dgm:prSet presAssocID="{86F739CC-9DC7-43A3-B0C8-CE6DC11571EA}" presName="Name35" presStyleLbl="parChTrans1D4" presStyleIdx="3" presStyleCnt="4"/>
      <dgm:spPr/>
      <dgm:t>
        <a:bodyPr/>
        <a:lstStyle/>
        <a:p>
          <a:endParaRPr lang="fr-FR"/>
        </a:p>
      </dgm:t>
    </dgm:pt>
    <dgm:pt modelId="{88589908-6CB6-44C4-92A0-A00CD8776CCA}" type="pres">
      <dgm:prSet presAssocID="{BF11FBBC-5B21-49C5-BEFE-C963C102007C}" presName="hierRoot2" presStyleCnt="0">
        <dgm:presLayoutVars>
          <dgm:hierBranch val="r"/>
        </dgm:presLayoutVars>
      </dgm:prSet>
      <dgm:spPr/>
    </dgm:pt>
    <dgm:pt modelId="{CCB70EC5-3F58-4E95-8900-35B3C89DBD61}" type="pres">
      <dgm:prSet presAssocID="{BF11FBBC-5B21-49C5-BEFE-C963C102007C}" presName="rootComposite" presStyleCnt="0"/>
      <dgm:spPr/>
    </dgm:pt>
    <dgm:pt modelId="{6C69FCB1-9BD0-42BD-A3F9-99986372DF67}" type="pres">
      <dgm:prSet presAssocID="{BF11FBBC-5B21-49C5-BEFE-C963C102007C}" presName="rootText" presStyleLbl="node4" presStyleIdx="3" presStyleCnt="4">
        <dgm:presLayoutVars>
          <dgm:chPref val="3"/>
        </dgm:presLayoutVars>
      </dgm:prSet>
      <dgm:spPr/>
      <dgm:t>
        <a:bodyPr/>
        <a:lstStyle/>
        <a:p>
          <a:endParaRPr lang="fr-FR"/>
        </a:p>
      </dgm:t>
    </dgm:pt>
    <dgm:pt modelId="{E0C82C89-7C88-48F8-881F-C49DD0A65FB3}" type="pres">
      <dgm:prSet presAssocID="{BF11FBBC-5B21-49C5-BEFE-C963C102007C}" presName="rootConnector" presStyleLbl="node4" presStyleIdx="3" presStyleCnt="4"/>
      <dgm:spPr/>
      <dgm:t>
        <a:bodyPr/>
        <a:lstStyle/>
        <a:p>
          <a:endParaRPr lang="fr-FR"/>
        </a:p>
      </dgm:t>
    </dgm:pt>
    <dgm:pt modelId="{1EB731A0-776E-44D7-A794-FB8C47EA1AC6}" type="pres">
      <dgm:prSet presAssocID="{BF11FBBC-5B21-49C5-BEFE-C963C102007C}" presName="hierChild4" presStyleCnt="0"/>
      <dgm:spPr/>
    </dgm:pt>
    <dgm:pt modelId="{7D5EDB31-0B92-429B-B7F8-0C0CA114369E}" type="pres">
      <dgm:prSet presAssocID="{BF11FBBC-5B21-49C5-BEFE-C963C102007C}" presName="hierChild5" presStyleCnt="0"/>
      <dgm:spPr/>
    </dgm:pt>
    <dgm:pt modelId="{FA033D04-C3F4-42C6-9C30-1B02FD5C5375}" type="pres">
      <dgm:prSet presAssocID="{3656C31D-2F56-4620-A7D7-52BB6FC99CC0}" presName="hierChild5" presStyleCnt="0"/>
      <dgm:spPr/>
    </dgm:pt>
    <dgm:pt modelId="{EC5CB1DA-5D33-4557-89BB-6FF060C3298B}" type="pres">
      <dgm:prSet presAssocID="{2BA29F06-2352-435A-A33F-610C722BF1F4}" presName="hierChild5" presStyleCnt="0"/>
      <dgm:spPr/>
    </dgm:pt>
    <dgm:pt modelId="{ADFB2952-8487-4FB8-8404-8293B6752485}" type="pres">
      <dgm:prSet presAssocID="{EF9960A5-E165-428E-83C1-E9D5B3F2A3A3}" presName="Name37" presStyleLbl="parChTrans1D2" presStyleIdx="2" presStyleCnt="4"/>
      <dgm:spPr/>
      <dgm:t>
        <a:bodyPr/>
        <a:lstStyle/>
        <a:p>
          <a:endParaRPr lang="fr-FR"/>
        </a:p>
      </dgm:t>
    </dgm:pt>
    <dgm:pt modelId="{E9CAD2EE-D25B-4EAA-846F-B4A654DAAF66}" type="pres">
      <dgm:prSet presAssocID="{43703821-99D5-4BD0-AE6A-56BCE74735A8}" presName="hierRoot2" presStyleCnt="0">
        <dgm:presLayoutVars>
          <dgm:hierBranch/>
        </dgm:presLayoutVars>
      </dgm:prSet>
      <dgm:spPr/>
    </dgm:pt>
    <dgm:pt modelId="{F7C27EEF-6870-49BE-B3DE-008224ACD431}" type="pres">
      <dgm:prSet presAssocID="{43703821-99D5-4BD0-AE6A-56BCE74735A8}" presName="rootComposite" presStyleCnt="0"/>
      <dgm:spPr/>
    </dgm:pt>
    <dgm:pt modelId="{0EBBAD2E-1C51-4C6B-BF5E-BB78A2DD0C3F}" type="pres">
      <dgm:prSet presAssocID="{43703821-99D5-4BD0-AE6A-56BCE74735A8}" presName="rootText" presStyleLbl="node2" presStyleIdx="2" presStyleCnt="3" custScaleX="109104">
        <dgm:presLayoutVars>
          <dgm:chPref val="3"/>
        </dgm:presLayoutVars>
      </dgm:prSet>
      <dgm:spPr/>
      <dgm:t>
        <a:bodyPr/>
        <a:lstStyle/>
        <a:p>
          <a:endParaRPr lang="fr-FR"/>
        </a:p>
      </dgm:t>
    </dgm:pt>
    <dgm:pt modelId="{AE56B170-2D7E-4E29-B684-A0DD84D53A4B}" type="pres">
      <dgm:prSet presAssocID="{43703821-99D5-4BD0-AE6A-56BCE74735A8}" presName="rootConnector" presStyleLbl="node2" presStyleIdx="2" presStyleCnt="3"/>
      <dgm:spPr/>
      <dgm:t>
        <a:bodyPr/>
        <a:lstStyle/>
        <a:p>
          <a:endParaRPr lang="fr-FR"/>
        </a:p>
      </dgm:t>
    </dgm:pt>
    <dgm:pt modelId="{383AF061-847F-4AB9-9657-ED1F8EAC65D6}" type="pres">
      <dgm:prSet presAssocID="{43703821-99D5-4BD0-AE6A-56BCE74735A8}" presName="hierChild4" presStyleCnt="0"/>
      <dgm:spPr/>
    </dgm:pt>
    <dgm:pt modelId="{18923982-D327-4B70-A152-B123A1A90782}" type="pres">
      <dgm:prSet presAssocID="{D041B38C-4695-4B6B-8136-D286AC3A3A00}" presName="Name35" presStyleLbl="parChTrans1D3" presStyleIdx="3" presStyleCnt="4"/>
      <dgm:spPr/>
      <dgm:t>
        <a:bodyPr/>
        <a:lstStyle/>
        <a:p>
          <a:endParaRPr lang="fr-FR"/>
        </a:p>
      </dgm:t>
    </dgm:pt>
    <dgm:pt modelId="{7B0CC421-0173-4FD2-B439-427AA528FDC8}" type="pres">
      <dgm:prSet presAssocID="{E870384B-5309-4CE3-8895-355368E886B0}" presName="hierRoot2" presStyleCnt="0">
        <dgm:presLayoutVars>
          <dgm:hierBranch val="init"/>
        </dgm:presLayoutVars>
      </dgm:prSet>
      <dgm:spPr/>
    </dgm:pt>
    <dgm:pt modelId="{64E6856B-B547-44AB-8F47-42F6B3237F41}" type="pres">
      <dgm:prSet presAssocID="{E870384B-5309-4CE3-8895-355368E886B0}" presName="rootComposite" presStyleCnt="0"/>
      <dgm:spPr/>
    </dgm:pt>
    <dgm:pt modelId="{DA7CEBA2-700D-470C-AF84-DEF966D7281F}" type="pres">
      <dgm:prSet presAssocID="{E870384B-5309-4CE3-8895-355368E886B0}" presName="rootText" presStyleLbl="node3" presStyleIdx="3" presStyleCnt="4">
        <dgm:presLayoutVars>
          <dgm:chPref val="3"/>
        </dgm:presLayoutVars>
      </dgm:prSet>
      <dgm:spPr/>
      <dgm:t>
        <a:bodyPr/>
        <a:lstStyle/>
        <a:p>
          <a:endParaRPr lang="fr-FR"/>
        </a:p>
      </dgm:t>
    </dgm:pt>
    <dgm:pt modelId="{76E71AFA-56D0-4D79-B648-3AD35154E695}" type="pres">
      <dgm:prSet presAssocID="{E870384B-5309-4CE3-8895-355368E886B0}" presName="rootConnector" presStyleLbl="node3" presStyleIdx="3" presStyleCnt="4"/>
      <dgm:spPr/>
      <dgm:t>
        <a:bodyPr/>
        <a:lstStyle/>
        <a:p>
          <a:endParaRPr lang="fr-FR"/>
        </a:p>
      </dgm:t>
    </dgm:pt>
    <dgm:pt modelId="{FA9F7727-0E25-4CF3-94E4-B28B15B3D68C}" type="pres">
      <dgm:prSet presAssocID="{E870384B-5309-4CE3-8895-355368E886B0}" presName="hierChild4" presStyleCnt="0"/>
      <dgm:spPr/>
    </dgm:pt>
    <dgm:pt modelId="{B2EBE57D-6211-43F1-A073-422C9BEB10C2}" type="pres">
      <dgm:prSet presAssocID="{E870384B-5309-4CE3-8895-355368E886B0}" presName="hierChild5" presStyleCnt="0"/>
      <dgm:spPr/>
    </dgm:pt>
    <dgm:pt modelId="{27896138-8DD1-4677-81E7-3AFCB833476C}" type="pres">
      <dgm:prSet presAssocID="{43703821-99D5-4BD0-AE6A-56BCE74735A8}" presName="hierChild5" presStyleCnt="0"/>
      <dgm:spPr/>
    </dgm:pt>
    <dgm:pt modelId="{D6D8685B-C1F9-491B-AA05-0F2FAA12F4BA}" type="pres">
      <dgm:prSet presAssocID="{BA55E2A4-C1D0-459A-A37C-6C0AEA98ECAF}" presName="hierChild3" presStyleCnt="0"/>
      <dgm:spPr/>
    </dgm:pt>
    <dgm:pt modelId="{92E4B74B-52ED-427C-9065-E23A3BADA6AA}" type="pres">
      <dgm:prSet presAssocID="{BA18F984-30D5-424F-AED8-144E0C104D7C}" presName="Name111" presStyleLbl="parChTrans1D2" presStyleIdx="3" presStyleCnt="4"/>
      <dgm:spPr/>
      <dgm:t>
        <a:bodyPr/>
        <a:lstStyle/>
        <a:p>
          <a:endParaRPr lang="fr-FR"/>
        </a:p>
      </dgm:t>
    </dgm:pt>
    <dgm:pt modelId="{220CEEA8-2798-47BC-8AED-1800B5E00CCC}" type="pres">
      <dgm:prSet presAssocID="{A04342B2-A809-4307-8E9A-F4B460DA0488}" presName="hierRoot3" presStyleCnt="0">
        <dgm:presLayoutVars>
          <dgm:hierBranch val="init"/>
        </dgm:presLayoutVars>
      </dgm:prSet>
      <dgm:spPr/>
    </dgm:pt>
    <dgm:pt modelId="{23D9B11C-6820-4424-9E16-6FFA00A0A4DA}" type="pres">
      <dgm:prSet presAssocID="{A04342B2-A809-4307-8E9A-F4B460DA0488}" presName="rootComposite3" presStyleCnt="0"/>
      <dgm:spPr/>
    </dgm:pt>
    <dgm:pt modelId="{705BC98E-35A5-42A4-BD1F-7BA8D04568FB}" type="pres">
      <dgm:prSet presAssocID="{A04342B2-A809-4307-8E9A-F4B460DA0488}" presName="rootText3" presStyleLbl="asst1" presStyleIdx="0" presStyleCnt="1" custLinFactNeighborX="2358" custLinFactNeighborY="2358">
        <dgm:presLayoutVars>
          <dgm:chPref val="3"/>
        </dgm:presLayoutVars>
      </dgm:prSet>
      <dgm:spPr/>
      <dgm:t>
        <a:bodyPr/>
        <a:lstStyle/>
        <a:p>
          <a:endParaRPr lang="fr-FR"/>
        </a:p>
      </dgm:t>
    </dgm:pt>
    <dgm:pt modelId="{6A7FC281-A8CE-4D15-9F43-CFA8CAF06AEE}" type="pres">
      <dgm:prSet presAssocID="{A04342B2-A809-4307-8E9A-F4B460DA0488}" presName="rootConnector3" presStyleLbl="asst1" presStyleIdx="0" presStyleCnt="1"/>
      <dgm:spPr/>
      <dgm:t>
        <a:bodyPr/>
        <a:lstStyle/>
        <a:p>
          <a:endParaRPr lang="fr-FR"/>
        </a:p>
      </dgm:t>
    </dgm:pt>
    <dgm:pt modelId="{1670FA58-37D7-4576-B87F-9C6C04A839DE}" type="pres">
      <dgm:prSet presAssocID="{A04342B2-A809-4307-8E9A-F4B460DA0488}" presName="hierChild6" presStyleCnt="0"/>
      <dgm:spPr/>
    </dgm:pt>
    <dgm:pt modelId="{7D986629-19DE-41B7-A6E2-E9CC29961162}" type="pres">
      <dgm:prSet presAssocID="{A04342B2-A809-4307-8E9A-F4B460DA0488}" presName="hierChild7" presStyleCnt="0"/>
      <dgm:spPr/>
    </dgm:pt>
  </dgm:ptLst>
  <dgm:cxnLst>
    <dgm:cxn modelId="{6BD0645F-A675-4F79-B3A6-0ED12D766AF0}" type="presOf" srcId="{1CEB0E7E-2BA5-4DD8-943B-8320068B465C}" destId="{E19EC8D9-D958-4350-8ADA-C576355F6A3F}" srcOrd="1" destOrd="0" presId="urn:microsoft.com/office/officeart/2005/8/layout/orgChart1"/>
    <dgm:cxn modelId="{C4405C00-44F6-44A7-957D-76D17624355D}" type="presOf" srcId="{B0A10581-36FD-4CA4-9D2C-2F202C5D951C}" destId="{B4F16D93-BA69-4D20-BD37-2D58DAA934FE}" srcOrd="1" destOrd="0" presId="urn:microsoft.com/office/officeart/2005/8/layout/orgChart1"/>
    <dgm:cxn modelId="{D554AA0A-471E-481F-B791-D08074A8DB89}" srcId="{E9580F6D-A0E8-4EF1-8F2C-69D332F0AB2E}" destId="{BA55E2A4-C1D0-459A-A37C-6C0AEA98ECAF}" srcOrd="0" destOrd="0" parTransId="{28993A71-5C42-4A3B-8618-788A1D16918A}" sibTransId="{B65B6A8C-F4E4-4D7D-93AB-BB6F417D5972}"/>
    <dgm:cxn modelId="{D061E9A3-6DD6-45CE-BD9E-57916D6A57D7}" type="presOf" srcId="{A04342B2-A809-4307-8E9A-F4B460DA0488}" destId="{705BC98E-35A5-42A4-BD1F-7BA8D04568FB}" srcOrd="0" destOrd="0" presId="urn:microsoft.com/office/officeart/2005/8/layout/orgChart1"/>
    <dgm:cxn modelId="{EC007D5C-BC7F-4361-B06E-48694370A442}" type="presOf" srcId="{2BA29F06-2352-435A-A33F-610C722BF1F4}" destId="{B2FEA095-535F-41CC-A6C9-0D2ECA157E54}" srcOrd="0" destOrd="0" presId="urn:microsoft.com/office/officeart/2005/8/layout/orgChart1"/>
    <dgm:cxn modelId="{77A19FEC-9020-49F1-A26A-957F5E76CD4F}" type="presOf" srcId="{2B25CB42-A5F3-4972-BCBE-222D263BBFBC}" destId="{19656F02-EB09-4273-9265-B0680D50C81F}" srcOrd="0" destOrd="0" presId="urn:microsoft.com/office/officeart/2005/8/layout/orgChart1"/>
    <dgm:cxn modelId="{84C0C5AA-E1E8-4551-B9CD-506481A4C426}" type="presOf" srcId="{D041B38C-4695-4B6B-8136-D286AC3A3A00}" destId="{18923982-D327-4B70-A152-B123A1A90782}" srcOrd="0" destOrd="0" presId="urn:microsoft.com/office/officeart/2005/8/layout/orgChart1"/>
    <dgm:cxn modelId="{96DDFCF5-91CE-4243-8267-DC45B5BB1F95}" srcId="{3656C31D-2F56-4620-A7D7-52BB6FC99CC0}" destId="{B0A10581-36FD-4CA4-9D2C-2F202C5D951C}" srcOrd="1" destOrd="0" parTransId="{E642DDB0-891B-431A-8F79-9A4EE7C020D2}" sibTransId="{8BF32D75-943C-4715-AE96-B4835C081F36}"/>
    <dgm:cxn modelId="{084C942F-D3DE-4558-A3E7-6217848598DA}" type="presOf" srcId="{EF9960A5-E165-428E-83C1-E9D5B3F2A3A3}" destId="{ADFB2952-8487-4FB8-8404-8293B6752485}" srcOrd="0" destOrd="0" presId="urn:microsoft.com/office/officeart/2005/8/layout/orgChart1"/>
    <dgm:cxn modelId="{2A870C49-C7E2-495B-A3B9-76D32BD7FFB8}" type="presOf" srcId="{BF11FBBC-5B21-49C5-BEFE-C963C102007C}" destId="{6C69FCB1-9BD0-42BD-A3F9-99986372DF67}" srcOrd="0" destOrd="0" presId="urn:microsoft.com/office/officeart/2005/8/layout/orgChart1"/>
    <dgm:cxn modelId="{123E6B6B-5BF3-4B85-9ECC-A678A69EF930}" type="presOf" srcId="{2EE4A6DA-3CDA-4FEA-83B3-F1735DBE5F9B}" destId="{2080F073-E724-4E9B-BCB2-667DD796B6A5}" srcOrd="0" destOrd="0" presId="urn:microsoft.com/office/officeart/2005/8/layout/orgChart1"/>
    <dgm:cxn modelId="{1F4FDDD1-7438-4E53-88F5-49C79037507E}" type="presOf" srcId="{3656C31D-2F56-4620-A7D7-52BB6FC99CC0}" destId="{DC2E6D83-91DC-4CE0-9661-CE0EACBA17E5}" srcOrd="0" destOrd="0" presId="urn:microsoft.com/office/officeart/2005/8/layout/orgChart1"/>
    <dgm:cxn modelId="{B1324492-4A2E-4DF1-8F1F-252EC5CDABFB}" type="presOf" srcId="{BF11FBBC-5B21-49C5-BEFE-C963C102007C}" destId="{E0C82C89-7C88-48F8-881F-C49DD0A65FB3}" srcOrd="1" destOrd="0" presId="urn:microsoft.com/office/officeart/2005/8/layout/orgChart1"/>
    <dgm:cxn modelId="{5B3B539E-F47E-4E95-8B11-AA96806E9D47}" type="presOf" srcId="{68661140-5CAF-4A61-B58E-F66AC447D6B7}" destId="{D7F83E1A-A25B-4816-AFB5-A93205ACFAB3}" srcOrd="0" destOrd="0" presId="urn:microsoft.com/office/officeart/2005/8/layout/orgChart1"/>
    <dgm:cxn modelId="{32DDFD89-1CA5-40D9-A355-F1FFFB863888}" srcId="{68661140-5CAF-4A61-B58E-F66AC447D6B7}" destId="{2EE4A6DA-3CDA-4FEA-83B3-F1735DBE5F9B}" srcOrd="0" destOrd="0" parTransId="{CF8680A0-261C-437C-8273-B4B1B23C0C5E}" sibTransId="{0A311103-0910-4B5D-AB11-A93C39D23DBA}"/>
    <dgm:cxn modelId="{49995968-1EFE-42CD-800B-AFED821C25E3}" type="presOf" srcId="{BA55E2A4-C1D0-459A-A37C-6C0AEA98ECAF}" destId="{671BED54-1BA3-45A4-A882-EF4B184622A9}" srcOrd="0" destOrd="0" presId="urn:microsoft.com/office/officeart/2005/8/layout/orgChart1"/>
    <dgm:cxn modelId="{9C625BC8-AED4-49E3-8DBD-E96111934864}" srcId="{BA55E2A4-C1D0-459A-A37C-6C0AEA98ECAF}" destId="{2BA29F06-2352-435A-A33F-610C722BF1F4}" srcOrd="2" destOrd="0" parTransId="{E82557EA-5515-4B96-AFC9-961F60A1B678}" sibTransId="{2888C74C-F527-4E68-A77C-3F271FF3343F}"/>
    <dgm:cxn modelId="{85586E30-800B-4167-89E0-D8176E508FFC}" type="presOf" srcId="{6FB858A8-8927-4D20-8A16-8EE0CE4DD99D}" destId="{5B68BFB5-75C7-42AF-92A5-82626CCFEED7}" srcOrd="0" destOrd="0" presId="urn:microsoft.com/office/officeart/2005/8/layout/orgChart1"/>
    <dgm:cxn modelId="{3E988D13-973F-47F8-A803-68F50C240091}" type="presOf" srcId="{1CEB0E7E-2BA5-4DD8-943B-8320068B465C}" destId="{FE41B060-40E7-4587-9167-8B7AC2599DC3}" srcOrd="0" destOrd="0" presId="urn:microsoft.com/office/officeart/2005/8/layout/orgChart1"/>
    <dgm:cxn modelId="{5606C829-BF8A-4D04-A18A-3F7A6A61A001}" srcId="{BA55E2A4-C1D0-459A-A37C-6C0AEA98ECAF}" destId="{43703821-99D5-4BD0-AE6A-56BCE74735A8}" srcOrd="3" destOrd="0" parTransId="{EF9960A5-E165-428E-83C1-E9D5B3F2A3A3}" sibTransId="{AA130953-BC90-4E23-8251-C6093FBCF49D}"/>
    <dgm:cxn modelId="{0082AA64-F51C-4B0E-AE13-556E966929C3}" type="presOf" srcId="{E870384B-5309-4CE3-8895-355368E886B0}" destId="{DA7CEBA2-700D-470C-AF84-DEF966D7281F}" srcOrd="0" destOrd="0" presId="urn:microsoft.com/office/officeart/2005/8/layout/orgChart1"/>
    <dgm:cxn modelId="{FAB6EC78-E80A-4798-AF8B-9111570A31A4}" type="presOf" srcId="{E82557EA-5515-4B96-AFC9-961F60A1B678}" destId="{BFAC15D0-EA5B-42D1-ABE8-31BFA347099D}" srcOrd="0" destOrd="0" presId="urn:microsoft.com/office/officeart/2005/8/layout/orgChart1"/>
    <dgm:cxn modelId="{2081ECF3-CFDF-46DF-A435-44EEE69150F2}" srcId="{3656C31D-2F56-4620-A7D7-52BB6FC99CC0}" destId="{BF11FBBC-5B21-49C5-BEFE-C963C102007C}" srcOrd="2" destOrd="0" parTransId="{86F739CC-9DC7-43A3-B0C8-CE6DC11571EA}" sibTransId="{561F066C-70E9-4DC0-846A-446046927E6B}"/>
    <dgm:cxn modelId="{0B9F97FA-8240-48E4-8767-C5E078C17375}" type="presOf" srcId="{E9580F6D-A0E8-4EF1-8F2C-69D332F0AB2E}" destId="{DB953F05-E603-45D0-9800-2B41735EC8D6}" srcOrd="0" destOrd="0" presId="urn:microsoft.com/office/officeart/2005/8/layout/orgChart1"/>
    <dgm:cxn modelId="{5F7BFC44-9BB4-44DA-9CEA-F67660BD1CF0}" type="presOf" srcId="{CF8680A0-261C-437C-8273-B4B1B23C0C5E}" destId="{364D6F58-8369-4BF8-8564-1AA99F01988A}" srcOrd="0" destOrd="0" presId="urn:microsoft.com/office/officeart/2005/8/layout/orgChart1"/>
    <dgm:cxn modelId="{EE81AD21-BC48-4BB9-BC0A-218248AECE6C}" type="presOf" srcId="{BA18F984-30D5-424F-AED8-144E0C104D7C}" destId="{92E4B74B-52ED-427C-9065-E23A3BADA6AA}" srcOrd="0" destOrd="0" presId="urn:microsoft.com/office/officeart/2005/8/layout/orgChart1"/>
    <dgm:cxn modelId="{9E758F17-7155-4F38-AEAD-BF61FE478AC4}" type="presOf" srcId="{86F739CC-9DC7-43A3-B0C8-CE6DC11571EA}" destId="{F1A0F010-DC90-406E-A798-F237A050EEDD}" srcOrd="0" destOrd="0" presId="urn:microsoft.com/office/officeart/2005/8/layout/orgChart1"/>
    <dgm:cxn modelId="{829D4881-17F5-419F-B021-78CE99E45A69}" srcId="{43703821-99D5-4BD0-AE6A-56BCE74735A8}" destId="{E870384B-5309-4CE3-8895-355368E886B0}" srcOrd="0" destOrd="0" parTransId="{D041B38C-4695-4B6B-8136-D286AC3A3A00}" sibTransId="{2C6B602A-1412-4928-BF73-C3F143ED3363}"/>
    <dgm:cxn modelId="{88325A66-7064-45CB-8D70-07E83617F110}" type="presOf" srcId="{2BA29F06-2352-435A-A33F-610C722BF1F4}" destId="{3572F47D-CC99-4E9B-9DD9-CAC7B63B9F47}" srcOrd="1" destOrd="0" presId="urn:microsoft.com/office/officeart/2005/8/layout/orgChart1"/>
    <dgm:cxn modelId="{D9B1E7DF-F732-4C68-8B50-DB322D7513E9}" type="presOf" srcId="{A04342B2-A809-4307-8E9A-F4B460DA0488}" destId="{6A7FC281-A8CE-4D15-9F43-CFA8CAF06AEE}" srcOrd="1" destOrd="0" presId="urn:microsoft.com/office/officeart/2005/8/layout/orgChart1"/>
    <dgm:cxn modelId="{15269208-6CA0-4C7F-8BA3-E7D5ED1E0A85}" srcId="{BA55E2A4-C1D0-459A-A37C-6C0AEA98ECAF}" destId="{A04342B2-A809-4307-8E9A-F4B460DA0488}" srcOrd="0" destOrd="0" parTransId="{BA18F984-30D5-424F-AED8-144E0C104D7C}" sibTransId="{2BDC1CB9-648E-4AA6-9D47-F1BF3B6ACE92}"/>
    <dgm:cxn modelId="{85CFD00B-D0E1-4CCD-A07C-069CF0BB54A9}" type="presOf" srcId="{E870384B-5309-4CE3-8895-355368E886B0}" destId="{76E71AFA-56D0-4D79-B648-3AD35154E695}" srcOrd="1" destOrd="0" presId="urn:microsoft.com/office/officeart/2005/8/layout/orgChart1"/>
    <dgm:cxn modelId="{40207AB0-6BC9-4237-B394-D4A24B0C0A03}" srcId="{3656C31D-2F56-4620-A7D7-52BB6FC99CC0}" destId="{360CA882-44C7-4F8C-9ACD-DBDE1364E2FF}" srcOrd="0" destOrd="0" parTransId="{EA57E5A4-E21A-4DC2-A2F6-959618B569AA}" sibTransId="{B4DBCEFD-86B9-42A7-BF1D-CCCA0D44D8D7}"/>
    <dgm:cxn modelId="{1722083B-1F19-4EB9-B566-7A6453A9D227}" type="presOf" srcId="{187C2B91-4D4E-4176-A473-535D9867B4CE}" destId="{805EB65C-0202-4763-8435-DA31375F857E}" srcOrd="0" destOrd="0" presId="urn:microsoft.com/office/officeart/2005/8/layout/orgChart1"/>
    <dgm:cxn modelId="{AD92BF93-6E0D-496C-A8D2-A7D0A451A0FD}" type="presOf" srcId="{1AE12E38-73CC-42EF-8F2C-F68C85CCEBB2}" destId="{31C7C4EC-D557-4549-BED2-E15C6DCD646C}" srcOrd="1" destOrd="0" presId="urn:microsoft.com/office/officeart/2005/8/layout/orgChart1"/>
    <dgm:cxn modelId="{C71AF2F2-1142-40F0-A9FB-5D43CC52BEE2}" type="presOf" srcId="{43703821-99D5-4BD0-AE6A-56BCE74735A8}" destId="{0EBBAD2E-1C51-4C6B-BF5E-BB78A2DD0C3F}" srcOrd="0" destOrd="0" presId="urn:microsoft.com/office/officeart/2005/8/layout/orgChart1"/>
    <dgm:cxn modelId="{7AE5843F-5C0B-4DAB-9AEA-C6FB8290D432}" type="presOf" srcId="{43703821-99D5-4BD0-AE6A-56BCE74735A8}" destId="{AE56B170-2D7E-4E29-B684-A0DD84D53A4B}" srcOrd="1" destOrd="0" presId="urn:microsoft.com/office/officeart/2005/8/layout/orgChart1"/>
    <dgm:cxn modelId="{852A154C-D31F-41CE-AA53-EF634D573FED}" type="presOf" srcId="{1AE12E38-73CC-42EF-8F2C-F68C85CCEBB2}" destId="{5F5F6891-9C41-422A-9CC8-4B49EB918AAC}" srcOrd="0" destOrd="0" presId="urn:microsoft.com/office/officeart/2005/8/layout/orgChart1"/>
    <dgm:cxn modelId="{D2F88B0C-D761-4C09-B837-7F729BCC6543}" srcId="{2BA29F06-2352-435A-A33F-610C722BF1F4}" destId="{3656C31D-2F56-4620-A7D7-52BB6FC99CC0}" srcOrd="1" destOrd="0" parTransId="{2B25CB42-A5F3-4972-BCBE-222D263BBFBC}" sibTransId="{052C7809-F828-453F-8247-23FCBB60F056}"/>
    <dgm:cxn modelId="{AD05FB39-720A-435F-BDBB-DC1BDFA30B8E}" type="presOf" srcId="{68661140-5CAF-4A61-B58E-F66AC447D6B7}" destId="{BA060862-4764-418F-897A-144B4296D3DE}" srcOrd="1" destOrd="0" presId="urn:microsoft.com/office/officeart/2005/8/layout/orgChart1"/>
    <dgm:cxn modelId="{7C15C1CA-9152-49DF-9E56-082C8F5B62A1}" srcId="{2BA29F06-2352-435A-A33F-610C722BF1F4}" destId="{1AE12E38-73CC-42EF-8F2C-F68C85CCEBB2}" srcOrd="0" destOrd="0" parTransId="{06F505AF-EACE-4B0C-858C-8FDE1BF7F806}" sibTransId="{AFBC140B-3AAF-40D2-B641-BB399EBCCA2F}"/>
    <dgm:cxn modelId="{66435A12-3B61-4892-9898-D53E6D1E1CA0}" srcId="{1CEB0E7E-2BA5-4DD8-943B-8320068B465C}" destId="{68661140-5CAF-4A61-B58E-F66AC447D6B7}" srcOrd="0" destOrd="0" parTransId="{6FB858A8-8927-4D20-8A16-8EE0CE4DD99D}" sibTransId="{2A8646C3-E85D-43F0-A076-E7BAEB14EF47}"/>
    <dgm:cxn modelId="{3058FEB7-2718-4103-BAAF-C5581DA525AF}" type="presOf" srcId="{360CA882-44C7-4F8C-9ACD-DBDE1364E2FF}" destId="{FA4F9506-6DEE-4DEA-9F83-1F20E7A1784F}" srcOrd="1" destOrd="0" presId="urn:microsoft.com/office/officeart/2005/8/layout/orgChart1"/>
    <dgm:cxn modelId="{A12E0B29-648C-4438-A77F-41F355F1F096}" type="presOf" srcId="{BA55E2A4-C1D0-459A-A37C-6C0AEA98ECAF}" destId="{BD9087AB-142C-4958-8A7B-43E574FBBE68}" srcOrd="1" destOrd="0" presId="urn:microsoft.com/office/officeart/2005/8/layout/orgChart1"/>
    <dgm:cxn modelId="{B0710573-8DB7-41A1-80AB-4B2D2D7776ED}" type="presOf" srcId="{3656C31D-2F56-4620-A7D7-52BB6FC99CC0}" destId="{ED8ACF4E-8142-44B9-9CB7-E0A7953F1A31}" srcOrd="1" destOrd="0" presId="urn:microsoft.com/office/officeart/2005/8/layout/orgChart1"/>
    <dgm:cxn modelId="{A52BAD3F-6767-4FA5-A232-6AD2917846FF}" type="presOf" srcId="{360CA882-44C7-4F8C-9ACD-DBDE1364E2FF}" destId="{43192C22-3EDF-41C0-B860-90E04947D2AA}" srcOrd="0" destOrd="0" presId="urn:microsoft.com/office/officeart/2005/8/layout/orgChart1"/>
    <dgm:cxn modelId="{6B0A468F-8A1B-424D-9A20-7CC03C7A441B}" type="presOf" srcId="{EA57E5A4-E21A-4DC2-A2F6-959618B569AA}" destId="{587A6BA5-193B-4083-8A9C-E94F32402E59}" srcOrd="0" destOrd="0" presId="urn:microsoft.com/office/officeart/2005/8/layout/orgChart1"/>
    <dgm:cxn modelId="{FE03AB6D-4EC8-43B4-85A6-49B0264795C1}" type="presOf" srcId="{B0A10581-36FD-4CA4-9D2C-2F202C5D951C}" destId="{8F1D377C-62EE-4B07-815D-592710F65F99}" srcOrd="0" destOrd="0" presId="urn:microsoft.com/office/officeart/2005/8/layout/orgChart1"/>
    <dgm:cxn modelId="{C92D930C-CC10-4D9B-B60A-D11DAB050598}" srcId="{BA55E2A4-C1D0-459A-A37C-6C0AEA98ECAF}" destId="{1CEB0E7E-2BA5-4DD8-943B-8320068B465C}" srcOrd="1" destOrd="0" parTransId="{187C2B91-4D4E-4176-A473-535D9867B4CE}" sibTransId="{BE710A2A-9343-4FF2-902C-65821C9F5317}"/>
    <dgm:cxn modelId="{310E9622-5997-4AAB-BE3F-5F7BF9A71931}" type="presOf" srcId="{06F505AF-EACE-4B0C-858C-8FDE1BF7F806}" destId="{DC7D766E-52A7-4322-995F-113A70D0C1D9}" srcOrd="0" destOrd="0" presId="urn:microsoft.com/office/officeart/2005/8/layout/orgChart1"/>
    <dgm:cxn modelId="{84FFDD00-E46A-4A39-93E3-7B117DFFFE55}" type="presOf" srcId="{2EE4A6DA-3CDA-4FEA-83B3-F1735DBE5F9B}" destId="{4D5C5B0F-3018-47C0-BEB7-33DB1537AC45}" srcOrd="1" destOrd="0" presId="urn:microsoft.com/office/officeart/2005/8/layout/orgChart1"/>
    <dgm:cxn modelId="{8813A505-3E58-4978-8FF5-3FF63B3A2C0E}" type="presOf" srcId="{E642DDB0-891B-431A-8F79-9A4EE7C020D2}" destId="{970913AF-E479-4DD4-B678-86E965456D54}" srcOrd="0" destOrd="0" presId="urn:microsoft.com/office/officeart/2005/8/layout/orgChart1"/>
    <dgm:cxn modelId="{EADFE501-B649-4F45-9AE1-17A1CEEB3A09}" type="presParOf" srcId="{DB953F05-E603-45D0-9800-2B41735EC8D6}" destId="{2CC89778-9A43-4BC5-A364-7ADCF3842214}" srcOrd="0" destOrd="0" presId="urn:microsoft.com/office/officeart/2005/8/layout/orgChart1"/>
    <dgm:cxn modelId="{CA4BA065-63D0-40D3-8CEF-E2A055198920}" type="presParOf" srcId="{2CC89778-9A43-4BC5-A364-7ADCF3842214}" destId="{902F078E-D195-4E22-BDB7-08151853E087}" srcOrd="0" destOrd="0" presId="urn:microsoft.com/office/officeart/2005/8/layout/orgChart1"/>
    <dgm:cxn modelId="{F02487A4-A320-450D-B938-6B8AF51A7585}" type="presParOf" srcId="{902F078E-D195-4E22-BDB7-08151853E087}" destId="{671BED54-1BA3-45A4-A882-EF4B184622A9}" srcOrd="0" destOrd="0" presId="urn:microsoft.com/office/officeart/2005/8/layout/orgChart1"/>
    <dgm:cxn modelId="{055D98E6-A752-4DEE-99B5-FE64832A6A30}" type="presParOf" srcId="{902F078E-D195-4E22-BDB7-08151853E087}" destId="{BD9087AB-142C-4958-8A7B-43E574FBBE68}" srcOrd="1" destOrd="0" presId="urn:microsoft.com/office/officeart/2005/8/layout/orgChart1"/>
    <dgm:cxn modelId="{220277D1-7C6C-44A8-A122-CE321FB44524}" type="presParOf" srcId="{2CC89778-9A43-4BC5-A364-7ADCF3842214}" destId="{4A1BA9D1-D377-429F-8CE0-7892B8D5D795}" srcOrd="1" destOrd="0" presId="urn:microsoft.com/office/officeart/2005/8/layout/orgChart1"/>
    <dgm:cxn modelId="{F3428A08-BF05-4418-817F-80117964BAA9}" type="presParOf" srcId="{4A1BA9D1-D377-429F-8CE0-7892B8D5D795}" destId="{805EB65C-0202-4763-8435-DA31375F857E}" srcOrd="0" destOrd="0" presId="urn:microsoft.com/office/officeart/2005/8/layout/orgChart1"/>
    <dgm:cxn modelId="{8E90117B-3FE7-471F-9D14-E74A4FCFBC51}" type="presParOf" srcId="{4A1BA9D1-D377-429F-8CE0-7892B8D5D795}" destId="{582A0A01-D1EE-4B7E-9A1C-09527C193A74}" srcOrd="1" destOrd="0" presId="urn:microsoft.com/office/officeart/2005/8/layout/orgChart1"/>
    <dgm:cxn modelId="{17CE5465-2169-4BB9-8A42-2BEE7302AE47}" type="presParOf" srcId="{582A0A01-D1EE-4B7E-9A1C-09527C193A74}" destId="{DBA07C6C-8224-4D55-A12A-F91339725341}" srcOrd="0" destOrd="0" presId="urn:microsoft.com/office/officeart/2005/8/layout/orgChart1"/>
    <dgm:cxn modelId="{E59B36C9-D8C2-44F0-B48F-90FC9169B820}" type="presParOf" srcId="{DBA07C6C-8224-4D55-A12A-F91339725341}" destId="{FE41B060-40E7-4587-9167-8B7AC2599DC3}" srcOrd="0" destOrd="0" presId="urn:microsoft.com/office/officeart/2005/8/layout/orgChart1"/>
    <dgm:cxn modelId="{34A372D6-14CD-4EC6-A995-19C0957C50E0}" type="presParOf" srcId="{DBA07C6C-8224-4D55-A12A-F91339725341}" destId="{E19EC8D9-D958-4350-8ADA-C576355F6A3F}" srcOrd="1" destOrd="0" presId="urn:microsoft.com/office/officeart/2005/8/layout/orgChart1"/>
    <dgm:cxn modelId="{AFA902AE-3AC2-4841-8003-4EA0F487FA80}" type="presParOf" srcId="{582A0A01-D1EE-4B7E-9A1C-09527C193A74}" destId="{3EBDBFC2-4095-4BB0-ABD8-1113B07DC3CA}" srcOrd="1" destOrd="0" presId="urn:microsoft.com/office/officeart/2005/8/layout/orgChart1"/>
    <dgm:cxn modelId="{73C0D9D5-339C-41AB-AA17-4B844D6E6B67}" type="presParOf" srcId="{3EBDBFC2-4095-4BB0-ABD8-1113B07DC3CA}" destId="{5B68BFB5-75C7-42AF-92A5-82626CCFEED7}" srcOrd="0" destOrd="0" presId="urn:microsoft.com/office/officeart/2005/8/layout/orgChart1"/>
    <dgm:cxn modelId="{B595CFCB-7525-458F-BF9E-106079B83183}" type="presParOf" srcId="{3EBDBFC2-4095-4BB0-ABD8-1113B07DC3CA}" destId="{E5C310BF-A468-4D9E-BBBF-2B2740144B1E}" srcOrd="1" destOrd="0" presId="urn:microsoft.com/office/officeart/2005/8/layout/orgChart1"/>
    <dgm:cxn modelId="{3E6B824B-B31A-49C6-957E-5FB0C60F7B18}" type="presParOf" srcId="{E5C310BF-A468-4D9E-BBBF-2B2740144B1E}" destId="{61E91D76-A88E-4FBE-A2CB-3592776D48FB}" srcOrd="0" destOrd="0" presId="urn:microsoft.com/office/officeart/2005/8/layout/orgChart1"/>
    <dgm:cxn modelId="{7C25DEEE-C3D8-42CB-83C2-7DD8B60E6315}" type="presParOf" srcId="{61E91D76-A88E-4FBE-A2CB-3592776D48FB}" destId="{D7F83E1A-A25B-4816-AFB5-A93205ACFAB3}" srcOrd="0" destOrd="0" presId="urn:microsoft.com/office/officeart/2005/8/layout/orgChart1"/>
    <dgm:cxn modelId="{5FB2D9D6-740E-477A-9C82-E4D6EEFBE92B}" type="presParOf" srcId="{61E91D76-A88E-4FBE-A2CB-3592776D48FB}" destId="{BA060862-4764-418F-897A-144B4296D3DE}" srcOrd="1" destOrd="0" presId="urn:microsoft.com/office/officeart/2005/8/layout/orgChart1"/>
    <dgm:cxn modelId="{FE495067-89E7-4333-8E91-CBFD7381EA8E}" type="presParOf" srcId="{E5C310BF-A468-4D9E-BBBF-2B2740144B1E}" destId="{D07FDB66-C794-44EF-9D32-2088788825D7}" srcOrd="1" destOrd="0" presId="urn:microsoft.com/office/officeart/2005/8/layout/orgChart1"/>
    <dgm:cxn modelId="{5AEE3253-3858-431A-A95D-1F69F12E44CE}" type="presParOf" srcId="{D07FDB66-C794-44EF-9D32-2088788825D7}" destId="{364D6F58-8369-4BF8-8564-1AA99F01988A}" srcOrd="0" destOrd="0" presId="urn:microsoft.com/office/officeart/2005/8/layout/orgChart1"/>
    <dgm:cxn modelId="{B6F33B69-BE11-4F7C-94B4-D296CA74774F}" type="presParOf" srcId="{D07FDB66-C794-44EF-9D32-2088788825D7}" destId="{E952EA79-FC56-4797-BB81-1A7216A26B7C}" srcOrd="1" destOrd="0" presId="urn:microsoft.com/office/officeart/2005/8/layout/orgChart1"/>
    <dgm:cxn modelId="{539FA9AD-6B72-45FF-939A-07805C22F79D}" type="presParOf" srcId="{E952EA79-FC56-4797-BB81-1A7216A26B7C}" destId="{519DFAD1-FADF-4AD8-9BB1-46E1FD715685}" srcOrd="0" destOrd="0" presId="urn:microsoft.com/office/officeart/2005/8/layout/orgChart1"/>
    <dgm:cxn modelId="{9EDB5354-C46E-448C-BA04-79F5CB9803DA}" type="presParOf" srcId="{519DFAD1-FADF-4AD8-9BB1-46E1FD715685}" destId="{2080F073-E724-4E9B-BCB2-667DD796B6A5}" srcOrd="0" destOrd="0" presId="urn:microsoft.com/office/officeart/2005/8/layout/orgChart1"/>
    <dgm:cxn modelId="{DC6F2F54-8351-4741-BE58-F13E086CA0E8}" type="presParOf" srcId="{519DFAD1-FADF-4AD8-9BB1-46E1FD715685}" destId="{4D5C5B0F-3018-47C0-BEB7-33DB1537AC45}" srcOrd="1" destOrd="0" presId="urn:microsoft.com/office/officeart/2005/8/layout/orgChart1"/>
    <dgm:cxn modelId="{AF4395AD-27B8-4595-BB0F-98C0962F7AF3}" type="presParOf" srcId="{E952EA79-FC56-4797-BB81-1A7216A26B7C}" destId="{50E6992E-579A-4A8C-AD8C-108DB9BE6D62}" srcOrd="1" destOrd="0" presId="urn:microsoft.com/office/officeart/2005/8/layout/orgChart1"/>
    <dgm:cxn modelId="{037D8D11-6266-49E6-9C98-D5743613B605}" type="presParOf" srcId="{E952EA79-FC56-4797-BB81-1A7216A26B7C}" destId="{30B18F5E-7E3D-464D-8474-1A0F95091132}" srcOrd="2" destOrd="0" presId="urn:microsoft.com/office/officeart/2005/8/layout/orgChart1"/>
    <dgm:cxn modelId="{10BE62D6-882D-4DC7-BE87-BF5F61F4EAC3}" type="presParOf" srcId="{E5C310BF-A468-4D9E-BBBF-2B2740144B1E}" destId="{DD5E1E30-9C3B-4043-91BE-40B4B31E36AA}" srcOrd="2" destOrd="0" presId="urn:microsoft.com/office/officeart/2005/8/layout/orgChart1"/>
    <dgm:cxn modelId="{4FED8B58-D3C7-4BAE-92E7-F61EF7494F07}" type="presParOf" srcId="{582A0A01-D1EE-4B7E-9A1C-09527C193A74}" destId="{324D686E-2FAF-4B96-8FFF-03DD7FB949A1}" srcOrd="2" destOrd="0" presId="urn:microsoft.com/office/officeart/2005/8/layout/orgChart1"/>
    <dgm:cxn modelId="{9136EECC-88C9-48C2-AB34-F4DECA1AAA73}" type="presParOf" srcId="{4A1BA9D1-D377-429F-8CE0-7892B8D5D795}" destId="{BFAC15D0-EA5B-42D1-ABE8-31BFA347099D}" srcOrd="2" destOrd="0" presId="urn:microsoft.com/office/officeart/2005/8/layout/orgChart1"/>
    <dgm:cxn modelId="{917C1066-6048-4C48-9B11-873099F57C9D}" type="presParOf" srcId="{4A1BA9D1-D377-429F-8CE0-7892B8D5D795}" destId="{6A171B72-04AB-45E2-A66A-D482158619CD}" srcOrd="3" destOrd="0" presId="urn:microsoft.com/office/officeart/2005/8/layout/orgChart1"/>
    <dgm:cxn modelId="{7DD6EBBE-AA75-4CBF-8C11-A01456A9E7A4}" type="presParOf" srcId="{6A171B72-04AB-45E2-A66A-D482158619CD}" destId="{42E1F0A6-3F68-42EB-9423-ECC2FD594E6C}" srcOrd="0" destOrd="0" presId="urn:microsoft.com/office/officeart/2005/8/layout/orgChart1"/>
    <dgm:cxn modelId="{9165BEAD-BEDE-42B5-A19E-074E1BBC37B0}" type="presParOf" srcId="{42E1F0A6-3F68-42EB-9423-ECC2FD594E6C}" destId="{B2FEA095-535F-41CC-A6C9-0D2ECA157E54}" srcOrd="0" destOrd="0" presId="urn:microsoft.com/office/officeart/2005/8/layout/orgChart1"/>
    <dgm:cxn modelId="{F74B109B-4FC4-4F70-86AB-781408ECA9B9}" type="presParOf" srcId="{42E1F0A6-3F68-42EB-9423-ECC2FD594E6C}" destId="{3572F47D-CC99-4E9B-9DD9-CAC7B63B9F47}" srcOrd="1" destOrd="0" presId="urn:microsoft.com/office/officeart/2005/8/layout/orgChart1"/>
    <dgm:cxn modelId="{7A5DE8E0-08A1-418B-B654-E1DF045D304C}" type="presParOf" srcId="{6A171B72-04AB-45E2-A66A-D482158619CD}" destId="{C45C9302-46CC-4232-9D04-973B6AE0A94C}" srcOrd="1" destOrd="0" presId="urn:microsoft.com/office/officeart/2005/8/layout/orgChart1"/>
    <dgm:cxn modelId="{EDACF8CD-70FE-46B6-B8D8-A70563E690A9}" type="presParOf" srcId="{C45C9302-46CC-4232-9D04-973B6AE0A94C}" destId="{DC7D766E-52A7-4322-995F-113A70D0C1D9}" srcOrd="0" destOrd="0" presId="urn:microsoft.com/office/officeart/2005/8/layout/orgChart1"/>
    <dgm:cxn modelId="{EFEAFE38-FBD0-4F0A-BCC5-40500F3B090B}" type="presParOf" srcId="{C45C9302-46CC-4232-9D04-973B6AE0A94C}" destId="{65575F98-55C8-456B-9FD3-BA979CEFD1C0}" srcOrd="1" destOrd="0" presId="urn:microsoft.com/office/officeart/2005/8/layout/orgChart1"/>
    <dgm:cxn modelId="{855338EB-0550-4075-969B-E52222A584B6}" type="presParOf" srcId="{65575F98-55C8-456B-9FD3-BA979CEFD1C0}" destId="{5E7A5F13-E296-437E-80D5-AC8126BEEA95}" srcOrd="0" destOrd="0" presId="urn:microsoft.com/office/officeart/2005/8/layout/orgChart1"/>
    <dgm:cxn modelId="{94BF8D7B-A30F-4D2D-BF01-F45705AFA8E3}" type="presParOf" srcId="{5E7A5F13-E296-437E-80D5-AC8126BEEA95}" destId="{5F5F6891-9C41-422A-9CC8-4B49EB918AAC}" srcOrd="0" destOrd="0" presId="urn:microsoft.com/office/officeart/2005/8/layout/orgChart1"/>
    <dgm:cxn modelId="{F9E34E4D-4E13-47E3-8799-E70ABDCDF808}" type="presParOf" srcId="{5E7A5F13-E296-437E-80D5-AC8126BEEA95}" destId="{31C7C4EC-D557-4549-BED2-E15C6DCD646C}" srcOrd="1" destOrd="0" presId="urn:microsoft.com/office/officeart/2005/8/layout/orgChart1"/>
    <dgm:cxn modelId="{D50AE5A5-4729-4781-9971-2D5F0E07C12E}" type="presParOf" srcId="{65575F98-55C8-456B-9FD3-BA979CEFD1C0}" destId="{07866152-53D4-4B89-9E7F-942E66BA9C22}" srcOrd="1" destOrd="0" presId="urn:microsoft.com/office/officeart/2005/8/layout/orgChart1"/>
    <dgm:cxn modelId="{00386D4A-8EA5-42C1-BC00-11AACCED3AB6}" type="presParOf" srcId="{65575F98-55C8-456B-9FD3-BA979CEFD1C0}" destId="{A85D644B-9422-4569-873B-974560BE82D7}" srcOrd="2" destOrd="0" presId="urn:microsoft.com/office/officeart/2005/8/layout/orgChart1"/>
    <dgm:cxn modelId="{5A404D22-767F-4128-9A6C-CDCD5EAEA723}" type="presParOf" srcId="{C45C9302-46CC-4232-9D04-973B6AE0A94C}" destId="{19656F02-EB09-4273-9265-B0680D50C81F}" srcOrd="2" destOrd="0" presId="urn:microsoft.com/office/officeart/2005/8/layout/orgChart1"/>
    <dgm:cxn modelId="{2CDC2AEA-FD2B-4C5E-8563-F810C8F0D4CF}" type="presParOf" srcId="{C45C9302-46CC-4232-9D04-973B6AE0A94C}" destId="{25AD1353-BF7F-4D67-9173-7401003967E0}" srcOrd="3" destOrd="0" presId="urn:microsoft.com/office/officeart/2005/8/layout/orgChart1"/>
    <dgm:cxn modelId="{2F4D3A42-9C12-4D7A-B46F-96EBEEF4FAFC}" type="presParOf" srcId="{25AD1353-BF7F-4D67-9173-7401003967E0}" destId="{841A52B1-F028-4AA3-B698-7E9193DAE575}" srcOrd="0" destOrd="0" presId="urn:microsoft.com/office/officeart/2005/8/layout/orgChart1"/>
    <dgm:cxn modelId="{E69AB40E-6D5D-40D7-90A4-FD23E5CE2C3E}" type="presParOf" srcId="{841A52B1-F028-4AA3-B698-7E9193DAE575}" destId="{DC2E6D83-91DC-4CE0-9661-CE0EACBA17E5}" srcOrd="0" destOrd="0" presId="urn:microsoft.com/office/officeart/2005/8/layout/orgChart1"/>
    <dgm:cxn modelId="{FCF97E0D-2C1B-4719-B641-5ADEBC3703B4}" type="presParOf" srcId="{841A52B1-F028-4AA3-B698-7E9193DAE575}" destId="{ED8ACF4E-8142-44B9-9CB7-E0A7953F1A31}" srcOrd="1" destOrd="0" presId="urn:microsoft.com/office/officeart/2005/8/layout/orgChart1"/>
    <dgm:cxn modelId="{060FCF95-76E8-4E14-AFA8-CC7881CDE55F}" type="presParOf" srcId="{25AD1353-BF7F-4D67-9173-7401003967E0}" destId="{19D74F48-05D3-41AD-BF20-E3A8337AD76F}" srcOrd="1" destOrd="0" presId="urn:microsoft.com/office/officeart/2005/8/layout/orgChart1"/>
    <dgm:cxn modelId="{66AC01AC-920C-4257-8F44-BA891D3565D4}" type="presParOf" srcId="{19D74F48-05D3-41AD-BF20-E3A8337AD76F}" destId="{587A6BA5-193B-4083-8A9C-E94F32402E59}" srcOrd="0" destOrd="0" presId="urn:microsoft.com/office/officeart/2005/8/layout/orgChart1"/>
    <dgm:cxn modelId="{17736F07-FD7E-4830-92DD-78F01A5DB77D}" type="presParOf" srcId="{19D74F48-05D3-41AD-BF20-E3A8337AD76F}" destId="{79B96109-A756-40BF-937B-0AC7A4FD47B3}" srcOrd="1" destOrd="0" presId="urn:microsoft.com/office/officeart/2005/8/layout/orgChart1"/>
    <dgm:cxn modelId="{90C98AAF-7BB5-47CF-9079-E5C301CAFFBF}" type="presParOf" srcId="{79B96109-A756-40BF-937B-0AC7A4FD47B3}" destId="{0403C94D-FB9C-4862-9D9F-AE125B9E85ED}" srcOrd="0" destOrd="0" presId="urn:microsoft.com/office/officeart/2005/8/layout/orgChart1"/>
    <dgm:cxn modelId="{C5834980-1882-4BF0-BDCB-262567826096}" type="presParOf" srcId="{0403C94D-FB9C-4862-9D9F-AE125B9E85ED}" destId="{43192C22-3EDF-41C0-B860-90E04947D2AA}" srcOrd="0" destOrd="0" presId="urn:microsoft.com/office/officeart/2005/8/layout/orgChart1"/>
    <dgm:cxn modelId="{56BE4A06-0F77-4AE1-8E19-3FEDF9A457E6}" type="presParOf" srcId="{0403C94D-FB9C-4862-9D9F-AE125B9E85ED}" destId="{FA4F9506-6DEE-4DEA-9F83-1F20E7A1784F}" srcOrd="1" destOrd="0" presId="urn:microsoft.com/office/officeart/2005/8/layout/orgChart1"/>
    <dgm:cxn modelId="{3AD4E2BD-965B-44F1-81E4-A25F153968AE}" type="presParOf" srcId="{79B96109-A756-40BF-937B-0AC7A4FD47B3}" destId="{7216FE6D-1C67-4A19-ACD2-483B70A8E4D5}" srcOrd="1" destOrd="0" presId="urn:microsoft.com/office/officeart/2005/8/layout/orgChart1"/>
    <dgm:cxn modelId="{A948C0D1-6083-4686-8AC1-AADC9F18E261}" type="presParOf" srcId="{79B96109-A756-40BF-937B-0AC7A4FD47B3}" destId="{43F844AD-951A-4AD8-A1D2-6044433907EE}" srcOrd="2" destOrd="0" presId="urn:microsoft.com/office/officeart/2005/8/layout/orgChart1"/>
    <dgm:cxn modelId="{E3AB388C-499A-4531-8ECD-ED43B8BF46C8}" type="presParOf" srcId="{19D74F48-05D3-41AD-BF20-E3A8337AD76F}" destId="{970913AF-E479-4DD4-B678-86E965456D54}" srcOrd="2" destOrd="0" presId="urn:microsoft.com/office/officeart/2005/8/layout/orgChart1"/>
    <dgm:cxn modelId="{A90C47A0-5277-44E6-AAD1-A67564419E05}" type="presParOf" srcId="{19D74F48-05D3-41AD-BF20-E3A8337AD76F}" destId="{C7CBD1FC-DA2F-43CB-9AA8-6B4A425C7C7F}" srcOrd="3" destOrd="0" presId="urn:microsoft.com/office/officeart/2005/8/layout/orgChart1"/>
    <dgm:cxn modelId="{04F583C4-008F-4857-B301-6F823ABC215B}" type="presParOf" srcId="{C7CBD1FC-DA2F-43CB-9AA8-6B4A425C7C7F}" destId="{1673D098-EEFA-40C3-B892-9D2EFE31C12B}" srcOrd="0" destOrd="0" presId="urn:microsoft.com/office/officeart/2005/8/layout/orgChart1"/>
    <dgm:cxn modelId="{36C64F8A-FDDE-4F34-BF99-0AF954A7D7EC}" type="presParOf" srcId="{1673D098-EEFA-40C3-B892-9D2EFE31C12B}" destId="{8F1D377C-62EE-4B07-815D-592710F65F99}" srcOrd="0" destOrd="0" presId="urn:microsoft.com/office/officeart/2005/8/layout/orgChart1"/>
    <dgm:cxn modelId="{D7BB0EE0-9F06-4D57-9DE4-4A52075BB067}" type="presParOf" srcId="{1673D098-EEFA-40C3-B892-9D2EFE31C12B}" destId="{B4F16D93-BA69-4D20-BD37-2D58DAA934FE}" srcOrd="1" destOrd="0" presId="urn:microsoft.com/office/officeart/2005/8/layout/orgChart1"/>
    <dgm:cxn modelId="{359EE1D6-5014-4EA1-A727-67EDABC1EAE7}" type="presParOf" srcId="{C7CBD1FC-DA2F-43CB-9AA8-6B4A425C7C7F}" destId="{43284C49-C82D-4E68-9239-6606FBC91EA2}" srcOrd="1" destOrd="0" presId="urn:microsoft.com/office/officeart/2005/8/layout/orgChart1"/>
    <dgm:cxn modelId="{21685BB6-860C-4853-9298-001AB29DB280}" type="presParOf" srcId="{C7CBD1FC-DA2F-43CB-9AA8-6B4A425C7C7F}" destId="{F8AFB39F-F03F-4AAF-99CD-7DE9D7C048D4}" srcOrd="2" destOrd="0" presId="urn:microsoft.com/office/officeart/2005/8/layout/orgChart1"/>
    <dgm:cxn modelId="{41D97D4E-24D9-468C-9B0A-DC11832EDF8F}" type="presParOf" srcId="{19D74F48-05D3-41AD-BF20-E3A8337AD76F}" destId="{F1A0F010-DC90-406E-A798-F237A050EEDD}" srcOrd="4" destOrd="0" presId="urn:microsoft.com/office/officeart/2005/8/layout/orgChart1"/>
    <dgm:cxn modelId="{70ACA4A3-9FD1-4BD5-9085-6DFC87D326C6}" type="presParOf" srcId="{19D74F48-05D3-41AD-BF20-E3A8337AD76F}" destId="{88589908-6CB6-44C4-92A0-A00CD8776CCA}" srcOrd="5" destOrd="0" presId="urn:microsoft.com/office/officeart/2005/8/layout/orgChart1"/>
    <dgm:cxn modelId="{BBE033A7-1E71-48D8-ABE0-871E892DA49C}" type="presParOf" srcId="{88589908-6CB6-44C4-92A0-A00CD8776CCA}" destId="{CCB70EC5-3F58-4E95-8900-35B3C89DBD61}" srcOrd="0" destOrd="0" presId="urn:microsoft.com/office/officeart/2005/8/layout/orgChart1"/>
    <dgm:cxn modelId="{EAD4FC50-F407-40F2-8E3C-85B6435FF8CA}" type="presParOf" srcId="{CCB70EC5-3F58-4E95-8900-35B3C89DBD61}" destId="{6C69FCB1-9BD0-42BD-A3F9-99986372DF67}" srcOrd="0" destOrd="0" presId="urn:microsoft.com/office/officeart/2005/8/layout/orgChart1"/>
    <dgm:cxn modelId="{EF1A5DD1-79BB-42F7-AA99-ADAD9FF03B44}" type="presParOf" srcId="{CCB70EC5-3F58-4E95-8900-35B3C89DBD61}" destId="{E0C82C89-7C88-48F8-881F-C49DD0A65FB3}" srcOrd="1" destOrd="0" presId="urn:microsoft.com/office/officeart/2005/8/layout/orgChart1"/>
    <dgm:cxn modelId="{C86E2AEE-85FF-4F5B-8BDA-BE88DD2AB517}" type="presParOf" srcId="{88589908-6CB6-44C4-92A0-A00CD8776CCA}" destId="{1EB731A0-776E-44D7-A794-FB8C47EA1AC6}" srcOrd="1" destOrd="0" presId="urn:microsoft.com/office/officeart/2005/8/layout/orgChart1"/>
    <dgm:cxn modelId="{15443B7E-8FD8-4A59-8422-04EFEE51FEA7}" type="presParOf" srcId="{88589908-6CB6-44C4-92A0-A00CD8776CCA}" destId="{7D5EDB31-0B92-429B-B7F8-0C0CA114369E}" srcOrd="2" destOrd="0" presId="urn:microsoft.com/office/officeart/2005/8/layout/orgChart1"/>
    <dgm:cxn modelId="{CBF65466-4B38-45FB-BEE1-A34513323CDB}" type="presParOf" srcId="{25AD1353-BF7F-4D67-9173-7401003967E0}" destId="{FA033D04-C3F4-42C6-9C30-1B02FD5C5375}" srcOrd="2" destOrd="0" presId="urn:microsoft.com/office/officeart/2005/8/layout/orgChart1"/>
    <dgm:cxn modelId="{873C3BEB-0A51-4080-ACFA-FF0802DD896D}" type="presParOf" srcId="{6A171B72-04AB-45E2-A66A-D482158619CD}" destId="{EC5CB1DA-5D33-4557-89BB-6FF060C3298B}" srcOrd="2" destOrd="0" presId="urn:microsoft.com/office/officeart/2005/8/layout/orgChart1"/>
    <dgm:cxn modelId="{2872C59F-4940-4712-8D0B-17039666C6FE}" type="presParOf" srcId="{4A1BA9D1-D377-429F-8CE0-7892B8D5D795}" destId="{ADFB2952-8487-4FB8-8404-8293B6752485}" srcOrd="4" destOrd="0" presId="urn:microsoft.com/office/officeart/2005/8/layout/orgChart1"/>
    <dgm:cxn modelId="{E0E417BF-75E4-4397-93EF-E2FBDE5669C1}" type="presParOf" srcId="{4A1BA9D1-D377-429F-8CE0-7892B8D5D795}" destId="{E9CAD2EE-D25B-4EAA-846F-B4A654DAAF66}" srcOrd="5" destOrd="0" presId="urn:microsoft.com/office/officeart/2005/8/layout/orgChart1"/>
    <dgm:cxn modelId="{92C65A56-E365-48AC-944D-ACD733AB572B}" type="presParOf" srcId="{E9CAD2EE-D25B-4EAA-846F-B4A654DAAF66}" destId="{F7C27EEF-6870-49BE-B3DE-008224ACD431}" srcOrd="0" destOrd="0" presId="urn:microsoft.com/office/officeart/2005/8/layout/orgChart1"/>
    <dgm:cxn modelId="{2A65C99B-7F8E-4D73-B860-59D803492774}" type="presParOf" srcId="{F7C27EEF-6870-49BE-B3DE-008224ACD431}" destId="{0EBBAD2E-1C51-4C6B-BF5E-BB78A2DD0C3F}" srcOrd="0" destOrd="0" presId="urn:microsoft.com/office/officeart/2005/8/layout/orgChart1"/>
    <dgm:cxn modelId="{AF9D7C79-36F6-4F18-8CE1-F89B5355DFD5}" type="presParOf" srcId="{F7C27EEF-6870-49BE-B3DE-008224ACD431}" destId="{AE56B170-2D7E-4E29-B684-A0DD84D53A4B}" srcOrd="1" destOrd="0" presId="urn:microsoft.com/office/officeart/2005/8/layout/orgChart1"/>
    <dgm:cxn modelId="{7B98B5C3-8DAE-49A4-902B-9FA5A20BDFE4}" type="presParOf" srcId="{E9CAD2EE-D25B-4EAA-846F-B4A654DAAF66}" destId="{383AF061-847F-4AB9-9657-ED1F8EAC65D6}" srcOrd="1" destOrd="0" presId="urn:microsoft.com/office/officeart/2005/8/layout/orgChart1"/>
    <dgm:cxn modelId="{B2CD98B8-0155-46A4-8398-ACAEC477C803}" type="presParOf" srcId="{383AF061-847F-4AB9-9657-ED1F8EAC65D6}" destId="{18923982-D327-4B70-A152-B123A1A90782}" srcOrd="0" destOrd="0" presId="urn:microsoft.com/office/officeart/2005/8/layout/orgChart1"/>
    <dgm:cxn modelId="{3F098BAC-66D2-4E9D-9EB8-D67477B8A1FF}" type="presParOf" srcId="{383AF061-847F-4AB9-9657-ED1F8EAC65D6}" destId="{7B0CC421-0173-4FD2-B439-427AA528FDC8}" srcOrd="1" destOrd="0" presId="urn:microsoft.com/office/officeart/2005/8/layout/orgChart1"/>
    <dgm:cxn modelId="{EF3237AB-6531-4F01-9B4E-E4C707944485}" type="presParOf" srcId="{7B0CC421-0173-4FD2-B439-427AA528FDC8}" destId="{64E6856B-B547-44AB-8F47-42F6B3237F41}" srcOrd="0" destOrd="0" presId="urn:microsoft.com/office/officeart/2005/8/layout/orgChart1"/>
    <dgm:cxn modelId="{6332723C-2DA6-4EAF-888A-FDDB374A1260}" type="presParOf" srcId="{64E6856B-B547-44AB-8F47-42F6B3237F41}" destId="{DA7CEBA2-700D-470C-AF84-DEF966D7281F}" srcOrd="0" destOrd="0" presId="urn:microsoft.com/office/officeart/2005/8/layout/orgChart1"/>
    <dgm:cxn modelId="{35DA136C-AACD-496C-ABD6-8E4AA9AF3C23}" type="presParOf" srcId="{64E6856B-B547-44AB-8F47-42F6B3237F41}" destId="{76E71AFA-56D0-4D79-B648-3AD35154E695}" srcOrd="1" destOrd="0" presId="urn:microsoft.com/office/officeart/2005/8/layout/orgChart1"/>
    <dgm:cxn modelId="{2544D4B2-F2C7-49E3-A80A-9546DBEA3872}" type="presParOf" srcId="{7B0CC421-0173-4FD2-B439-427AA528FDC8}" destId="{FA9F7727-0E25-4CF3-94E4-B28B15B3D68C}" srcOrd="1" destOrd="0" presId="urn:microsoft.com/office/officeart/2005/8/layout/orgChart1"/>
    <dgm:cxn modelId="{FF8CB9EB-D7F4-4E0F-873C-EE729EFEC723}" type="presParOf" srcId="{7B0CC421-0173-4FD2-B439-427AA528FDC8}" destId="{B2EBE57D-6211-43F1-A073-422C9BEB10C2}" srcOrd="2" destOrd="0" presId="urn:microsoft.com/office/officeart/2005/8/layout/orgChart1"/>
    <dgm:cxn modelId="{51B2D5A9-3FF7-411A-8CE6-A61C3489CA42}" type="presParOf" srcId="{E9CAD2EE-D25B-4EAA-846F-B4A654DAAF66}" destId="{27896138-8DD1-4677-81E7-3AFCB833476C}" srcOrd="2" destOrd="0" presId="urn:microsoft.com/office/officeart/2005/8/layout/orgChart1"/>
    <dgm:cxn modelId="{A90EC199-F25B-4572-B79E-3378B6E033AF}" type="presParOf" srcId="{2CC89778-9A43-4BC5-A364-7ADCF3842214}" destId="{D6D8685B-C1F9-491B-AA05-0F2FAA12F4BA}" srcOrd="2" destOrd="0" presId="urn:microsoft.com/office/officeart/2005/8/layout/orgChart1"/>
    <dgm:cxn modelId="{0A94AA23-118C-4F38-BEAA-8C55B9511805}" type="presParOf" srcId="{D6D8685B-C1F9-491B-AA05-0F2FAA12F4BA}" destId="{92E4B74B-52ED-427C-9065-E23A3BADA6AA}" srcOrd="0" destOrd="0" presId="urn:microsoft.com/office/officeart/2005/8/layout/orgChart1"/>
    <dgm:cxn modelId="{FD05588A-D8ED-450B-915E-0036F579DD86}" type="presParOf" srcId="{D6D8685B-C1F9-491B-AA05-0F2FAA12F4BA}" destId="{220CEEA8-2798-47BC-8AED-1800B5E00CCC}" srcOrd="1" destOrd="0" presId="urn:microsoft.com/office/officeart/2005/8/layout/orgChart1"/>
    <dgm:cxn modelId="{04D295D1-6806-4698-A2C8-6A2A53C3DC56}" type="presParOf" srcId="{220CEEA8-2798-47BC-8AED-1800B5E00CCC}" destId="{23D9B11C-6820-4424-9E16-6FFA00A0A4DA}" srcOrd="0" destOrd="0" presId="urn:microsoft.com/office/officeart/2005/8/layout/orgChart1"/>
    <dgm:cxn modelId="{503F3108-436F-42E2-99E8-D4CF2D346B8F}" type="presParOf" srcId="{23D9B11C-6820-4424-9E16-6FFA00A0A4DA}" destId="{705BC98E-35A5-42A4-BD1F-7BA8D04568FB}" srcOrd="0" destOrd="0" presId="urn:microsoft.com/office/officeart/2005/8/layout/orgChart1"/>
    <dgm:cxn modelId="{3045EA28-99AC-4C4F-8FDE-B5CC540DC071}" type="presParOf" srcId="{23D9B11C-6820-4424-9E16-6FFA00A0A4DA}" destId="{6A7FC281-A8CE-4D15-9F43-CFA8CAF06AEE}" srcOrd="1" destOrd="0" presId="urn:microsoft.com/office/officeart/2005/8/layout/orgChart1"/>
    <dgm:cxn modelId="{DCA79356-026B-401D-BBC8-A4C277B38CB3}" type="presParOf" srcId="{220CEEA8-2798-47BC-8AED-1800B5E00CCC}" destId="{1670FA58-37D7-4576-B87F-9C6C04A839DE}" srcOrd="1" destOrd="0" presId="urn:microsoft.com/office/officeart/2005/8/layout/orgChart1"/>
    <dgm:cxn modelId="{E500CF57-323B-4D1E-83F3-569AB44AA26D}" type="presParOf" srcId="{220CEEA8-2798-47BC-8AED-1800B5E00CCC}" destId="{7D986629-19DE-41B7-A6E2-E9CC29961162}" srcOrd="2" destOrd="0" presId="urn:microsoft.com/office/officeart/2005/8/layout/orgChart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E4B74B-52ED-427C-9065-E23A3BADA6AA}">
      <dsp:nvSpPr>
        <dsp:cNvPr id="0" name=""/>
        <dsp:cNvSpPr/>
      </dsp:nvSpPr>
      <dsp:spPr>
        <a:xfrm>
          <a:off x="2655462" y="478856"/>
          <a:ext cx="91440" cy="452661"/>
        </a:xfrm>
        <a:custGeom>
          <a:avLst/>
          <a:gdLst/>
          <a:ahLst/>
          <a:cxnLst/>
          <a:rect l="0" t="0" r="0" b="0"/>
          <a:pathLst>
            <a:path>
              <a:moveTo>
                <a:pt x="123696" y="0"/>
              </a:moveTo>
              <a:lnTo>
                <a:pt x="123696" y="452661"/>
              </a:lnTo>
              <a:lnTo>
                <a:pt x="45720" y="4526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923982-D327-4B70-A152-B123A1A90782}">
      <dsp:nvSpPr>
        <dsp:cNvPr id="0" name=""/>
        <dsp:cNvSpPr/>
      </dsp:nvSpPr>
      <dsp:spPr>
        <a:xfrm>
          <a:off x="4560391" y="1839627"/>
          <a:ext cx="91440" cy="201118"/>
        </a:xfrm>
        <a:custGeom>
          <a:avLst/>
          <a:gdLst/>
          <a:ahLst/>
          <a:cxnLst/>
          <a:rect l="0" t="0" r="0" b="0"/>
          <a:pathLst>
            <a:path>
              <a:moveTo>
                <a:pt x="45720" y="0"/>
              </a:moveTo>
              <a:lnTo>
                <a:pt x="45720"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FB2952-8487-4FB8-8404-8293B6752485}">
      <dsp:nvSpPr>
        <dsp:cNvPr id="0" name=""/>
        <dsp:cNvSpPr/>
      </dsp:nvSpPr>
      <dsp:spPr>
        <a:xfrm>
          <a:off x="2779159" y="478856"/>
          <a:ext cx="1826951" cy="881915"/>
        </a:xfrm>
        <a:custGeom>
          <a:avLst/>
          <a:gdLst/>
          <a:ahLst/>
          <a:cxnLst/>
          <a:rect l="0" t="0" r="0" b="0"/>
          <a:pathLst>
            <a:path>
              <a:moveTo>
                <a:pt x="0" y="0"/>
              </a:moveTo>
              <a:lnTo>
                <a:pt x="0" y="781356"/>
              </a:lnTo>
              <a:lnTo>
                <a:pt x="1826951" y="781356"/>
              </a:lnTo>
              <a:lnTo>
                <a:pt x="1826951" y="8819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A0F010-DC90-406E-A798-F237A050EEDD}">
      <dsp:nvSpPr>
        <dsp:cNvPr id="0" name=""/>
        <dsp:cNvSpPr/>
      </dsp:nvSpPr>
      <dsp:spPr>
        <a:xfrm>
          <a:off x="3447283" y="2519600"/>
          <a:ext cx="1158827" cy="201118"/>
        </a:xfrm>
        <a:custGeom>
          <a:avLst/>
          <a:gdLst/>
          <a:ahLst/>
          <a:cxnLst/>
          <a:rect l="0" t="0" r="0" b="0"/>
          <a:pathLst>
            <a:path>
              <a:moveTo>
                <a:pt x="0" y="0"/>
              </a:moveTo>
              <a:lnTo>
                <a:pt x="0" y="100559"/>
              </a:lnTo>
              <a:lnTo>
                <a:pt x="1158827" y="100559"/>
              </a:lnTo>
              <a:lnTo>
                <a:pt x="1158827"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913AF-E479-4DD4-B678-86E965456D54}">
      <dsp:nvSpPr>
        <dsp:cNvPr id="0" name=""/>
        <dsp:cNvSpPr/>
      </dsp:nvSpPr>
      <dsp:spPr>
        <a:xfrm>
          <a:off x="3401563" y="2519600"/>
          <a:ext cx="91440" cy="201944"/>
        </a:xfrm>
        <a:custGeom>
          <a:avLst/>
          <a:gdLst/>
          <a:ahLst/>
          <a:cxnLst/>
          <a:rect l="0" t="0" r="0" b="0"/>
          <a:pathLst>
            <a:path>
              <a:moveTo>
                <a:pt x="45720" y="0"/>
              </a:moveTo>
              <a:lnTo>
                <a:pt x="45720" y="2019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7A6BA5-193B-4083-8A9C-E94F32402E59}">
      <dsp:nvSpPr>
        <dsp:cNvPr id="0" name=""/>
        <dsp:cNvSpPr/>
      </dsp:nvSpPr>
      <dsp:spPr>
        <a:xfrm>
          <a:off x="2288455" y="2519600"/>
          <a:ext cx="1158827" cy="201118"/>
        </a:xfrm>
        <a:custGeom>
          <a:avLst/>
          <a:gdLst/>
          <a:ahLst/>
          <a:cxnLst/>
          <a:rect l="0" t="0" r="0" b="0"/>
          <a:pathLst>
            <a:path>
              <a:moveTo>
                <a:pt x="1158827" y="0"/>
              </a:moveTo>
              <a:lnTo>
                <a:pt x="1158827" y="100559"/>
              </a:lnTo>
              <a:lnTo>
                <a:pt x="0" y="100559"/>
              </a:lnTo>
              <a:lnTo>
                <a:pt x="0"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656F02-EB09-4273-9265-B0680D50C81F}">
      <dsp:nvSpPr>
        <dsp:cNvPr id="0" name=""/>
        <dsp:cNvSpPr/>
      </dsp:nvSpPr>
      <dsp:spPr>
        <a:xfrm>
          <a:off x="2867869" y="1839627"/>
          <a:ext cx="579413" cy="201118"/>
        </a:xfrm>
        <a:custGeom>
          <a:avLst/>
          <a:gdLst/>
          <a:ahLst/>
          <a:cxnLst/>
          <a:rect l="0" t="0" r="0" b="0"/>
          <a:pathLst>
            <a:path>
              <a:moveTo>
                <a:pt x="0" y="0"/>
              </a:moveTo>
              <a:lnTo>
                <a:pt x="0" y="100559"/>
              </a:lnTo>
              <a:lnTo>
                <a:pt x="579413" y="100559"/>
              </a:lnTo>
              <a:lnTo>
                <a:pt x="579413"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7D766E-52A7-4322-995F-113A70D0C1D9}">
      <dsp:nvSpPr>
        <dsp:cNvPr id="0" name=""/>
        <dsp:cNvSpPr/>
      </dsp:nvSpPr>
      <dsp:spPr>
        <a:xfrm>
          <a:off x="2288455" y="1839627"/>
          <a:ext cx="579413" cy="201118"/>
        </a:xfrm>
        <a:custGeom>
          <a:avLst/>
          <a:gdLst/>
          <a:ahLst/>
          <a:cxnLst/>
          <a:rect l="0" t="0" r="0" b="0"/>
          <a:pathLst>
            <a:path>
              <a:moveTo>
                <a:pt x="579413" y="0"/>
              </a:moveTo>
              <a:lnTo>
                <a:pt x="579413" y="100559"/>
              </a:lnTo>
              <a:lnTo>
                <a:pt x="0" y="100559"/>
              </a:lnTo>
              <a:lnTo>
                <a:pt x="0"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C15D0-EA5B-42D1-ABE8-31BFA347099D}">
      <dsp:nvSpPr>
        <dsp:cNvPr id="0" name=""/>
        <dsp:cNvSpPr/>
      </dsp:nvSpPr>
      <dsp:spPr>
        <a:xfrm>
          <a:off x="2733439" y="478856"/>
          <a:ext cx="91440" cy="881915"/>
        </a:xfrm>
        <a:custGeom>
          <a:avLst/>
          <a:gdLst/>
          <a:ahLst/>
          <a:cxnLst/>
          <a:rect l="0" t="0" r="0" b="0"/>
          <a:pathLst>
            <a:path>
              <a:moveTo>
                <a:pt x="45720" y="0"/>
              </a:moveTo>
              <a:lnTo>
                <a:pt x="45720" y="781356"/>
              </a:lnTo>
              <a:lnTo>
                <a:pt x="134430" y="781356"/>
              </a:lnTo>
              <a:lnTo>
                <a:pt x="134430" y="8819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D6F58-8369-4BF8-8564-1AA99F01988A}">
      <dsp:nvSpPr>
        <dsp:cNvPr id="0" name=""/>
        <dsp:cNvSpPr/>
      </dsp:nvSpPr>
      <dsp:spPr>
        <a:xfrm>
          <a:off x="937440" y="2519600"/>
          <a:ext cx="91440" cy="201118"/>
        </a:xfrm>
        <a:custGeom>
          <a:avLst/>
          <a:gdLst/>
          <a:ahLst/>
          <a:cxnLst/>
          <a:rect l="0" t="0" r="0" b="0"/>
          <a:pathLst>
            <a:path>
              <a:moveTo>
                <a:pt x="45720" y="0"/>
              </a:moveTo>
              <a:lnTo>
                <a:pt x="45720"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68BFB5-75C7-42AF-92A5-82626CCFEED7}">
      <dsp:nvSpPr>
        <dsp:cNvPr id="0" name=""/>
        <dsp:cNvSpPr/>
      </dsp:nvSpPr>
      <dsp:spPr>
        <a:xfrm>
          <a:off x="937440" y="1839627"/>
          <a:ext cx="91440" cy="201118"/>
        </a:xfrm>
        <a:custGeom>
          <a:avLst/>
          <a:gdLst/>
          <a:ahLst/>
          <a:cxnLst/>
          <a:rect l="0" t="0" r="0" b="0"/>
          <a:pathLst>
            <a:path>
              <a:moveTo>
                <a:pt x="45720" y="0"/>
              </a:moveTo>
              <a:lnTo>
                <a:pt x="45720" y="2011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EB65C-0202-4763-8435-DA31375F857E}">
      <dsp:nvSpPr>
        <dsp:cNvPr id="0" name=""/>
        <dsp:cNvSpPr/>
      </dsp:nvSpPr>
      <dsp:spPr>
        <a:xfrm>
          <a:off x="983160" y="478856"/>
          <a:ext cx="1795998" cy="881915"/>
        </a:xfrm>
        <a:custGeom>
          <a:avLst/>
          <a:gdLst/>
          <a:ahLst/>
          <a:cxnLst/>
          <a:rect l="0" t="0" r="0" b="0"/>
          <a:pathLst>
            <a:path>
              <a:moveTo>
                <a:pt x="1795998" y="0"/>
              </a:moveTo>
              <a:lnTo>
                <a:pt x="1795998" y="781356"/>
              </a:lnTo>
              <a:lnTo>
                <a:pt x="0" y="781356"/>
              </a:lnTo>
              <a:lnTo>
                <a:pt x="0" y="8819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1BED54-1BA3-45A4-A882-EF4B184622A9}">
      <dsp:nvSpPr>
        <dsp:cNvPr id="0" name=""/>
        <dsp:cNvSpPr/>
      </dsp:nvSpPr>
      <dsp:spPr>
        <a:xfrm>
          <a:off x="2000226" y="2"/>
          <a:ext cx="1557866"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fr-FR" sz="1200" kern="1200"/>
            <a:t>ADMINISTRATEUR DE FON.T.ES - TOGO</a:t>
          </a:r>
        </a:p>
      </dsp:txBody>
      <dsp:txXfrm>
        <a:off x="2000226" y="2"/>
        <a:ext cx="1557866" cy="478854"/>
      </dsp:txXfrm>
    </dsp:sp>
    <dsp:sp modelId="{FE41B060-40E7-4587-9167-8B7AC2599DC3}">
      <dsp:nvSpPr>
        <dsp:cNvPr id="0" name=""/>
        <dsp:cNvSpPr/>
      </dsp:nvSpPr>
      <dsp:spPr>
        <a:xfrm>
          <a:off x="429758" y="1360772"/>
          <a:ext cx="1106805"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MEDECIN CHEF OPHTAMOLOGIE</a:t>
          </a:r>
        </a:p>
      </dsp:txBody>
      <dsp:txXfrm>
        <a:off x="429758" y="1360772"/>
        <a:ext cx="1106805" cy="478854"/>
      </dsp:txXfrm>
    </dsp:sp>
    <dsp:sp modelId="{D7F83E1A-A25B-4816-AFB5-A93205ACFAB3}">
      <dsp:nvSpPr>
        <dsp:cNvPr id="0" name=""/>
        <dsp:cNvSpPr/>
      </dsp:nvSpPr>
      <dsp:spPr>
        <a:xfrm>
          <a:off x="357839" y="2040746"/>
          <a:ext cx="1250643"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TECHNICIENS SUPERIEURS EN OPHTALMOLOGIE</a:t>
          </a:r>
        </a:p>
      </dsp:txBody>
      <dsp:txXfrm>
        <a:off x="357839" y="2040746"/>
        <a:ext cx="1250643" cy="478854"/>
      </dsp:txXfrm>
    </dsp:sp>
    <dsp:sp modelId="{2080F073-E724-4E9B-BCB2-667DD796B6A5}">
      <dsp:nvSpPr>
        <dsp:cNvPr id="0" name=""/>
        <dsp:cNvSpPr/>
      </dsp:nvSpPr>
      <dsp:spPr>
        <a:xfrm>
          <a:off x="504306"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AIDES - SOIGNANT (ES)</a:t>
          </a:r>
        </a:p>
      </dsp:txBody>
      <dsp:txXfrm>
        <a:off x="504306" y="2720719"/>
        <a:ext cx="957708" cy="478854"/>
      </dsp:txXfrm>
    </dsp:sp>
    <dsp:sp modelId="{B2FEA095-535F-41CC-A6C9-0D2ECA157E54}">
      <dsp:nvSpPr>
        <dsp:cNvPr id="0" name=""/>
        <dsp:cNvSpPr/>
      </dsp:nvSpPr>
      <dsp:spPr>
        <a:xfrm>
          <a:off x="2227808" y="1360772"/>
          <a:ext cx="1280121"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COORDONNATEUR</a:t>
          </a:r>
        </a:p>
      </dsp:txBody>
      <dsp:txXfrm>
        <a:off x="2227808" y="1360772"/>
        <a:ext cx="1280121" cy="478854"/>
      </dsp:txXfrm>
    </dsp:sp>
    <dsp:sp modelId="{5F5F6891-9C41-422A-9CC8-4B49EB918AAC}">
      <dsp:nvSpPr>
        <dsp:cNvPr id="0" name=""/>
        <dsp:cNvSpPr/>
      </dsp:nvSpPr>
      <dsp:spPr>
        <a:xfrm>
          <a:off x="1809601"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SECRETAIRE DE BUREAU</a:t>
          </a:r>
        </a:p>
      </dsp:txBody>
      <dsp:txXfrm>
        <a:off x="1809601" y="2040746"/>
        <a:ext cx="957708" cy="478854"/>
      </dsp:txXfrm>
    </dsp:sp>
    <dsp:sp modelId="{DC2E6D83-91DC-4CE0-9661-CE0EACBA17E5}">
      <dsp:nvSpPr>
        <dsp:cNvPr id="0" name=""/>
        <dsp:cNvSpPr/>
      </dsp:nvSpPr>
      <dsp:spPr>
        <a:xfrm>
          <a:off x="2968429"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CONTRÔLEUR DELEGUE</a:t>
          </a:r>
        </a:p>
      </dsp:txBody>
      <dsp:txXfrm>
        <a:off x="2968429" y="2040746"/>
        <a:ext cx="957708" cy="478854"/>
      </dsp:txXfrm>
    </dsp:sp>
    <dsp:sp modelId="{43192C22-3EDF-41C0-B860-90E04947D2AA}">
      <dsp:nvSpPr>
        <dsp:cNvPr id="0" name=""/>
        <dsp:cNvSpPr/>
      </dsp:nvSpPr>
      <dsp:spPr>
        <a:xfrm>
          <a:off x="1809601"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AGENT CHARGE D’ENTRETIEN</a:t>
          </a:r>
        </a:p>
      </dsp:txBody>
      <dsp:txXfrm>
        <a:off x="1809601" y="2720719"/>
        <a:ext cx="957708" cy="478854"/>
      </dsp:txXfrm>
    </dsp:sp>
    <dsp:sp modelId="{8F1D377C-62EE-4B07-815D-592710F65F99}">
      <dsp:nvSpPr>
        <dsp:cNvPr id="0" name=""/>
        <dsp:cNvSpPr/>
      </dsp:nvSpPr>
      <dsp:spPr>
        <a:xfrm>
          <a:off x="2968429" y="2721545"/>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GARDIEN</a:t>
          </a:r>
        </a:p>
      </dsp:txBody>
      <dsp:txXfrm>
        <a:off x="2968429" y="2721545"/>
        <a:ext cx="957708" cy="478854"/>
      </dsp:txXfrm>
    </dsp:sp>
    <dsp:sp modelId="{6C69FCB1-9BD0-42BD-A3F9-99986372DF67}">
      <dsp:nvSpPr>
        <dsp:cNvPr id="0" name=""/>
        <dsp:cNvSpPr/>
      </dsp:nvSpPr>
      <dsp:spPr>
        <a:xfrm>
          <a:off x="4127257" y="2720719"/>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CHAUFFEUR</a:t>
          </a:r>
        </a:p>
      </dsp:txBody>
      <dsp:txXfrm>
        <a:off x="4127257" y="2720719"/>
        <a:ext cx="957708" cy="478854"/>
      </dsp:txXfrm>
    </dsp:sp>
    <dsp:sp modelId="{0EBBAD2E-1C51-4C6B-BF5E-BB78A2DD0C3F}">
      <dsp:nvSpPr>
        <dsp:cNvPr id="0" name=""/>
        <dsp:cNvSpPr/>
      </dsp:nvSpPr>
      <dsp:spPr>
        <a:xfrm>
          <a:off x="4083662" y="1360772"/>
          <a:ext cx="104489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GESTIONNAIRE FINANCIER (E)</a:t>
          </a:r>
        </a:p>
      </dsp:txBody>
      <dsp:txXfrm>
        <a:off x="4083662" y="1360772"/>
        <a:ext cx="1044898" cy="478854"/>
      </dsp:txXfrm>
    </dsp:sp>
    <dsp:sp modelId="{DA7CEBA2-700D-470C-AF84-DEF966D7281F}">
      <dsp:nvSpPr>
        <dsp:cNvPr id="0" name=""/>
        <dsp:cNvSpPr/>
      </dsp:nvSpPr>
      <dsp:spPr>
        <a:xfrm>
          <a:off x="4127257" y="2040746"/>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CAISSIER (E)</a:t>
          </a:r>
        </a:p>
      </dsp:txBody>
      <dsp:txXfrm>
        <a:off x="4127257" y="2040746"/>
        <a:ext cx="957708" cy="478854"/>
      </dsp:txXfrm>
    </dsp:sp>
    <dsp:sp modelId="{705BC98E-35A5-42A4-BD1F-7BA8D04568FB}">
      <dsp:nvSpPr>
        <dsp:cNvPr id="0" name=""/>
        <dsp:cNvSpPr/>
      </dsp:nvSpPr>
      <dsp:spPr>
        <a:xfrm>
          <a:off x="1743473" y="692090"/>
          <a:ext cx="957708" cy="4788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fr-FR" sz="1100" kern="1200"/>
            <a:t>COORDINATION PINV - LOME</a:t>
          </a:r>
          <a:endParaRPr lang="fr-FR" sz="600" kern="1200"/>
        </a:p>
      </dsp:txBody>
      <dsp:txXfrm>
        <a:off x="1743473" y="692090"/>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CONSTRUCTION DU SIEGE DE LA FONDATION TERRE D’ESPERANCE – TOGO (FON.T.ES. – TOGO)</Abstract>
  <CompanyAddress>18 B.P. : 45 AVEDZI LOME 18 - TOGO     </CompanyAddress>
  <CompanyPhone>Tél. : + 228 22 40 01 01 / + 228 98 06 24 42 </CompanyPhone>
  <CompanyFax>EMAIL : representation_togo@yahoo.fr</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1EFA96-B760-4C0A-98B3-F932682D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Pages>
  <Words>5238</Words>
  <Characters>28812</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PROJET DE CONSTRUCTION DU CENTRE MEDICO – SOCIAL A ASSIKOR – LOME</vt:lpstr>
    </vt:vector>
  </TitlesOfParts>
  <Company>FON.T.ES – TOGO « FONDATION TERRE D’ESPERANCE »/ COORDINATION DU PROJET D’INTEGRATION DES NON – VOYANTS LOME </Company>
  <LinksUpToDate>false</LinksUpToDate>
  <CharactersWithSpaces>33983</CharactersWithSpaces>
  <SharedDoc>false</SharedDoc>
  <HLinks>
    <vt:vector size="12" baseType="variant">
      <vt:variant>
        <vt:i4>327716</vt:i4>
      </vt:variant>
      <vt:variant>
        <vt:i4>0</vt:i4>
      </vt:variant>
      <vt:variant>
        <vt:i4>0</vt:i4>
      </vt:variant>
      <vt:variant>
        <vt:i4>5</vt:i4>
      </vt:variant>
      <vt:variant>
        <vt:lpwstr>mailto:fsczinvie@yahoo.fr</vt:lpwstr>
      </vt:variant>
      <vt:variant>
        <vt:lpwstr/>
      </vt:variant>
      <vt:variant>
        <vt:i4>327716</vt:i4>
      </vt:variant>
      <vt:variant>
        <vt:i4>0</vt:i4>
      </vt:variant>
      <vt:variant>
        <vt:i4>0</vt:i4>
      </vt:variant>
      <vt:variant>
        <vt:i4>5</vt:i4>
      </vt:variant>
      <vt:variant>
        <vt:lpwstr>mailto:fsczinvie@yahoo.fr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CONSTRUCTION DU CENTRE MEDICO – SOCIAL A ASSIKOR – LOME</dc:title>
  <dc:creator>ŒUVRE  INITIEE PAR LE « PROJET D’INTEGRATION DES NON – VOYANTS » – LOME – TOGO</dc:creator>
  <cp:lastModifiedBy>TOGOCEL</cp:lastModifiedBy>
  <cp:revision>140</cp:revision>
  <cp:lastPrinted>2002-11-10T09:36:00Z</cp:lastPrinted>
  <dcterms:created xsi:type="dcterms:W3CDTF">2015-06-23T10:51:00Z</dcterms:created>
  <dcterms:modified xsi:type="dcterms:W3CDTF">2015-11-11T10:52:00Z</dcterms:modified>
</cp:coreProperties>
</file>